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3BA154" w14:textId="77777777" w:rsidR="00632FD7" w:rsidRPr="00A24D16" w:rsidRDefault="00632FD7" w:rsidP="00A24D16">
      <w:pPr>
        <w:spacing w:after="0" w:line="240" w:lineRule="auto"/>
        <w:contextualSpacing/>
        <w:jc w:val="right"/>
        <w:outlineLvl w:val="1"/>
        <w:rPr>
          <w:rFonts w:ascii="Times New Roman" w:eastAsia="Times New Roman" w:hAnsi="Times New Roman" w:cs="Times New Roman"/>
          <w:b/>
          <w:bCs/>
          <w:kern w:val="36"/>
          <w:lang w:val="ru-RU" w:eastAsia="ru-RU"/>
        </w:rPr>
      </w:pPr>
      <w:r w:rsidRPr="00A24D16">
        <w:rPr>
          <w:rFonts w:ascii="Times New Roman" w:eastAsia="Times New Roman" w:hAnsi="Times New Roman" w:cs="Times New Roman"/>
          <w:b/>
          <w:bCs/>
          <w:kern w:val="36"/>
          <w:lang w:val="ru-RU" w:eastAsia="ru-RU"/>
        </w:rPr>
        <w:t>Приложение № 1</w:t>
      </w:r>
    </w:p>
    <w:p w14:paraId="13A8C63F" w14:textId="77777777" w:rsidR="00632FD7" w:rsidRPr="00A24D16" w:rsidRDefault="00632FD7" w:rsidP="00A24D16">
      <w:pPr>
        <w:spacing w:after="0" w:line="240" w:lineRule="auto"/>
        <w:contextualSpacing/>
        <w:jc w:val="center"/>
        <w:outlineLvl w:val="1"/>
        <w:rPr>
          <w:rFonts w:ascii="Times New Roman" w:eastAsia="Times New Roman" w:hAnsi="Times New Roman" w:cs="Times New Roman"/>
          <w:b/>
          <w:bCs/>
          <w:kern w:val="36"/>
          <w:lang w:val="ru-RU" w:eastAsia="ru-RU"/>
        </w:rPr>
      </w:pPr>
      <w:r w:rsidRPr="00A24D16">
        <w:rPr>
          <w:rFonts w:ascii="Times New Roman" w:eastAsia="Times New Roman" w:hAnsi="Times New Roman" w:cs="Times New Roman"/>
          <w:b/>
          <w:bCs/>
          <w:kern w:val="36"/>
          <w:lang w:val="ru-RU" w:eastAsia="ru-RU"/>
        </w:rPr>
        <w:t>Извещение</w:t>
      </w:r>
    </w:p>
    <w:p w14:paraId="4CCA113D" w14:textId="77777777" w:rsidR="00632FD7" w:rsidRPr="00A24D16" w:rsidRDefault="00632FD7" w:rsidP="00A24D16">
      <w:pPr>
        <w:spacing w:after="0" w:line="240" w:lineRule="auto"/>
        <w:contextualSpacing/>
        <w:jc w:val="center"/>
        <w:outlineLvl w:val="1"/>
        <w:rPr>
          <w:rFonts w:ascii="Times New Roman" w:eastAsia="Times New Roman" w:hAnsi="Times New Roman" w:cs="Times New Roman"/>
          <w:b/>
          <w:bCs/>
          <w:kern w:val="36"/>
          <w:lang w:val="ru-RU" w:eastAsia="ru-RU"/>
        </w:rPr>
      </w:pPr>
      <w:r w:rsidRPr="00A24D16">
        <w:rPr>
          <w:rFonts w:ascii="Times New Roman" w:eastAsia="Times New Roman" w:hAnsi="Times New Roman" w:cs="Times New Roman"/>
          <w:b/>
          <w:bCs/>
          <w:kern w:val="36"/>
          <w:lang w:val="ru-RU" w:eastAsia="ru-RU"/>
        </w:rPr>
        <w:t>о проведении запроса цен</w:t>
      </w:r>
    </w:p>
    <w:p w14:paraId="7F042D65" w14:textId="77777777" w:rsidR="00632FD7" w:rsidRPr="00A24D16" w:rsidRDefault="00632FD7" w:rsidP="00A24D16">
      <w:pPr>
        <w:spacing w:after="0" w:line="240" w:lineRule="auto"/>
        <w:contextualSpacing/>
        <w:rPr>
          <w:rFonts w:ascii="Times New Roman" w:eastAsia="Times New Roman" w:hAnsi="Times New Roman" w:cs="Times New Roman"/>
          <w:lang w:val="ru-RU" w:eastAsia="ru-RU"/>
        </w:rPr>
      </w:pPr>
    </w:p>
    <w:tbl>
      <w:tblPr>
        <w:tblW w:w="5070" w:type="pct"/>
        <w:tblInd w:w="-142" w:type="dxa"/>
        <w:tblCellMar>
          <w:left w:w="0" w:type="dxa"/>
          <w:right w:w="0" w:type="dxa"/>
        </w:tblCellMar>
        <w:tblLook w:val="04A0" w:firstRow="1" w:lastRow="0" w:firstColumn="1" w:lastColumn="0" w:noHBand="0" w:noVBand="1"/>
      </w:tblPr>
      <w:tblGrid>
        <w:gridCol w:w="2908"/>
        <w:gridCol w:w="7705"/>
      </w:tblGrid>
      <w:tr w:rsidR="00632FD7" w:rsidRPr="00F877D7" w14:paraId="6D69D8D4" w14:textId="77777777" w:rsidTr="001459BD">
        <w:tc>
          <w:tcPr>
            <w:tcW w:w="1370" w:type="pct"/>
            <w:tcMar>
              <w:top w:w="75" w:type="dxa"/>
              <w:left w:w="75" w:type="dxa"/>
              <w:bottom w:w="75" w:type="dxa"/>
              <w:right w:w="450" w:type="dxa"/>
            </w:tcMar>
            <w:hideMark/>
          </w:tcPr>
          <w:p w14:paraId="5E4E6C88" w14:textId="77777777" w:rsidR="00632FD7" w:rsidRPr="00A24D16" w:rsidRDefault="00632FD7" w:rsidP="00A24D16">
            <w:pPr>
              <w:spacing w:after="0" w:line="240" w:lineRule="auto"/>
              <w:contextualSpacing/>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Наименование </w:t>
            </w:r>
            <w:r w:rsidRPr="00A24D16">
              <w:rPr>
                <w:rFonts w:ascii="Times New Roman" w:eastAsia="Calibri" w:hAnsi="Times New Roman" w:cs="Times New Roman"/>
                <w:lang w:val="ru-RU"/>
              </w:rPr>
              <w:t>процедуры запроса цен</w:t>
            </w:r>
            <w:r w:rsidRPr="00A24D16">
              <w:rPr>
                <w:rFonts w:ascii="Times New Roman" w:eastAsia="Times New Roman" w:hAnsi="Times New Roman" w:cs="Times New Roman"/>
                <w:lang w:val="ru-RU" w:eastAsia="ru-RU"/>
              </w:rPr>
              <w:t xml:space="preserve">: </w:t>
            </w:r>
          </w:p>
        </w:tc>
        <w:tc>
          <w:tcPr>
            <w:tcW w:w="3630" w:type="pct"/>
            <w:tcMar>
              <w:top w:w="75" w:type="dxa"/>
              <w:left w:w="75" w:type="dxa"/>
              <w:bottom w:w="75" w:type="dxa"/>
              <w:right w:w="75" w:type="dxa"/>
            </w:tcMar>
            <w:hideMark/>
          </w:tcPr>
          <w:p w14:paraId="01A68C87" w14:textId="77777777" w:rsidR="00632FD7" w:rsidRPr="00A24D16" w:rsidRDefault="00632FD7"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Calibri" w:hAnsi="Times New Roman" w:cs="Times New Roman"/>
                <w:lang w:val="ru-RU"/>
              </w:rPr>
              <w:t>запрос цен</w:t>
            </w:r>
            <w:r w:rsidRPr="00A24D16">
              <w:rPr>
                <w:rFonts w:ascii="Times New Roman" w:eastAsia="Times New Roman" w:hAnsi="Times New Roman" w:cs="Times New Roman"/>
                <w:lang w:val="ru-RU" w:eastAsia="ru-RU"/>
              </w:rPr>
              <w:t xml:space="preserve"> для заключения договора на </w:t>
            </w:r>
            <w:r w:rsidRPr="00A24D16">
              <w:rPr>
                <w:rFonts w:ascii="Times New Roman" w:eastAsia="Calibri" w:hAnsi="Times New Roman" w:cs="Times New Roman"/>
                <w:lang w:val="ru-RU"/>
              </w:rPr>
              <w:t>предоставление железнодорожного подвижного состава</w:t>
            </w:r>
          </w:p>
        </w:tc>
      </w:tr>
      <w:tr w:rsidR="00632FD7" w:rsidRPr="00A24D16" w14:paraId="3EC27AE2" w14:textId="77777777" w:rsidTr="001459BD">
        <w:tc>
          <w:tcPr>
            <w:tcW w:w="1370" w:type="pct"/>
            <w:tcMar>
              <w:top w:w="75" w:type="dxa"/>
              <w:left w:w="75" w:type="dxa"/>
              <w:bottom w:w="75" w:type="dxa"/>
              <w:right w:w="450" w:type="dxa"/>
            </w:tcMar>
            <w:hideMark/>
          </w:tcPr>
          <w:p w14:paraId="10B0294B" w14:textId="77777777" w:rsidR="00632FD7" w:rsidRPr="00A24D16" w:rsidRDefault="00632FD7" w:rsidP="00A24D16">
            <w:pPr>
              <w:spacing w:after="0" w:line="240" w:lineRule="auto"/>
              <w:contextualSpacing/>
              <w:rPr>
                <w:rFonts w:ascii="Times New Roman" w:eastAsia="Times New Roman" w:hAnsi="Times New Roman" w:cs="Times New Roman"/>
                <w:lang w:val="ru-RU" w:eastAsia="ru-RU"/>
              </w:rPr>
            </w:pPr>
            <w:r w:rsidRPr="00A24D16">
              <w:rPr>
                <w:rFonts w:ascii="Times New Roman" w:eastAsia="Calibri" w:hAnsi="Times New Roman" w:cs="Times New Roman"/>
                <w:lang w:val="ru-RU"/>
              </w:rPr>
              <w:t>Форма процедуры запроса цен</w:t>
            </w:r>
            <w:r w:rsidRPr="00A24D16">
              <w:rPr>
                <w:rFonts w:ascii="Times New Roman" w:eastAsia="Times New Roman" w:hAnsi="Times New Roman" w:cs="Times New Roman"/>
                <w:lang w:val="ru-RU" w:eastAsia="ru-RU"/>
              </w:rPr>
              <w:t xml:space="preserve">: </w:t>
            </w:r>
          </w:p>
        </w:tc>
        <w:tc>
          <w:tcPr>
            <w:tcW w:w="3630" w:type="pct"/>
            <w:tcMar>
              <w:top w:w="75" w:type="dxa"/>
              <w:left w:w="75" w:type="dxa"/>
              <w:bottom w:w="75" w:type="dxa"/>
              <w:right w:w="75" w:type="dxa"/>
            </w:tcMar>
            <w:hideMark/>
          </w:tcPr>
          <w:p w14:paraId="512CCD08" w14:textId="77777777" w:rsidR="00632FD7" w:rsidRPr="00A24D16" w:rsidRDefault="00632FD7"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Calibri" w:hAnsi="Times New Roman" w:cs="Times New Roman"/>
                <w:lang w:val="ru-RU"/>
              </w:rPr>
              <w:t>открытая</w:t>
            </w:r>
          </w:p>
        </w:tc>
      </w:tr>
      <w:tr w:rsidR="00632FD7" w:rsidRPr="00A24D16" w14:paraId="5AAAA2EE" w14:textId="77777777" w:rsidTr="001459BD">
        <w:tc>
          <w:tcPr>
            <w:tcW w:w="1370" w:type="pct"/>
            <w:tcMar>
              <w:top w:w="75" w:type="dxa"/>
              <w:left w:w="75" w:type="dxa"/>
              <w:bottom w:w="75" w:type="dxa"/>
              <w:right w:w="450" w:type="dxa"/>
            </w:tcMar>
          </w:tcPr>
          <w:p w14:paraId="45F0F4D0" w14:textId="77777777" w:rsidR="00632FD7" w:rsidRPr="00A24D16" w:rsidRDefault="00632FD7" w:rsidP="00A24D16">
            <w:pPr>
              <w:spacing w:after="0" w:line="240" w:lineRule="auto"/>
              <w:contextualSpacing/>
              <w:rPr>
                <w:rFonts w:ascii="Times New Roman" w:eastAsia="Calibri" w:hAnsi="Times New Roman" w:cs="Times New Roman"/>
                <w:lang w:val="ru-RU"/>
              </w:rPr>
            </w:pPr>
            <w:r w:rsidRPr="00A24D16">
              <w:rPr>
                <w:rFonts w:ascii="Times New Roman" w:eastAsia="Calibri" w:hAnsi="Times New Roman" w:cs="Times New Roman"/>
                <w:lang w:val="ru-RU"/>
              </w:rPr>
              <w:t>Тип процедуры запроса цен</w:t>
            </w:r>
            <w:r w:rsidRPr="00A24D16">
              <w:rPr>
                <w:rFonts w:ascii="Times New Roman" w:eastAsia="Times New Roman" w:hAnsi="Times New Roman" w:cs="Times New Roman"/>
                <w:lang w:val="ru-RU" w:eastAsia="ru-RU"/>
              </w:rPr>
              <w:t>:</w:t>
            </w:r>
          </w:p>
        </w:tc>
        <w:tc>
          <w:tcPr>
            <w:tcW w:w="3630" w:type="pct"/>
            <w:tcMar>
              <w:top w:w="75" w:type="dxa"/>
              <w:left w:w="75" w:type="dxa"/>
              <w:bottom w:w="75" w:type="dxa"/>
              <w:right w:w="75" w:type="dxa"/>
            </w:tcMar>
          </w:tcPr>
          <w:p w14:paraId="47EC98B1" w14:textId="77777777" w:rsidR="00632FD7" w:rsidRPr="00A24D16" w:rsidRDefault="000B597A" w:rsidP="00A24D16">
            <w:pPr>
              <w:spacing w:after="0" w:line="240" w:lineRule="auto"/>
              <w:contextualSpacing/>
              <w:jc w:val="both"/>
              <w:rPr>
                <w:rFonts w:ascii="Times New Roman" w:eastAsia="Calibri" w:hAnsi="Times New Roman" w:cs="Times New Roman"/>
                <w:lang w:val="ru-RU"/>
              </w:rPr>
            </w:pPr>
            <w:r w:rsidRPr="00A24D16">
              <w:rPr>
                <w:rFonts w:ascii="Times New Roman" w:eastAsia="Calibri" w:hAnsi="Times New Roman" w:cs="Times New Roman"/>
                <w:lang w:val="ru-RU"/>
              </w:rPr>
              <w:t>подача ценовых предложений</w:t>
            </w:r>
          </w:p>
        </w:tc>
      </w:tr>
      <w:tr w:rsidR="00632FD7" w:rsidRPr="00A24D16" w14:paraId="52F77180" w14:textId="77777777" w:rsidTr="001459BD">
        <w:tc>
          <w:tcPr>
            <w:tcW w:w="1370" w:type="pct"/>
            <w:tcMar>
              <w:top w:w="75" w:type="dxa"/>
              <w:left w:w="75" w:type="dxa"/>
              <w:bottom w:w="75" w:type="dxa"/>
              <w:right w:w="450" w:type="dxa"/>
            </w:tcMar>
          </w:tcPr>
          <w:p w14:paraId="5F395C20" w14:textId="77777777" w:rsidR="00632FD7" w:rsidRPr="00A24D16" w:rsidRDefault="00632FD7" w:rsidP="00A24D16">
            <w:pPr>
              <w:spacing w:after="0" w:line="240" w:lineRule="auto"/>
              <w:contextualSpacing/>
              <w:jc w:val="both"/>
              <w:rPr>
                <w:rFonts w:ascii="Times New Roman" w:eastAsia="Calibri" w:hAnsi="Times New Roman" w:cs="Times New Roman"/>
                <w:lang w:val="ru-RU"/>
              </w:rPr>
            </w:pPr>
            <w:r w:rsidRPr="00A24D16">
              <w:rPr>
                <w:rFonts w:ascii="Times New Roman" w:eastAsia="Calibri" w:hAnsi="Times New Roman" w:cs="Times New Roman"/>
                <w:lang w:val="ru-RU"/>
              </w:rPr>
              <w:t>Количество этапов:</w:t>
            </w:r>
          </w:p>
        </w:tc>
        <w:tc>
          <w:tcPr>
            <w:tcW w:w="3630" w:type="pct"/>
            <w:tcMar>
              <w:top w:w="75" w:type="dxa"/>
              <w:left w:w="75" w:type="dxa"/>
              <w:bottom w:w="75" w:type="dxa"/>
              <w:right w:w="75" w:type="dxa"/>
            </w:tcMar>
          </w:tcPr>
          <w:p w14:paraId="36902565" w14:textId="4D055B84" w:rsidR="00632FD7" w:rsidRPr="00A24D16" w:rsidRDefault="00385707" w:rsidP="00A24D16">
            <w:pPr>
              <w:spacing w:after="0" w:line="240" w:lineRule="auto"/>
              <w:contextualSpacing/>
              <w:jc w:val="both"/>
              <w:rPr>
                <w:rFonts w:ascii="Times New Roman" w:eastAsia="Calibri" w:hAnsi="Times New Roman" w:cs="Times New Roman"/>
                <w:lang w:val="ru-RU"/>
              </w:rPr>
            </w:pPr>
            <w:r>
              <w:rPr>
                <w:rFonts w:ascii="Times New Roman" w:eastAsia="Calibri" w:hAnsi="Times New Roman" w:cs="Times New Roman"/>
                <w:lang w:val="ru-RU"/>
              </w:rPr>
              <w:t>два</w:t>
            </w:r>
          </w:p>
        </w:tc>
      </w:tr>
    </w:tbl>
    <w:p w14:paraId="79CA2538" w14:textId="77777777" w:rsidR="00632FD7" w:rsidRPr="00A24D16" w:rsidRDefault="00632FD7" w:rsidP="00A24D16">
      <w:pPr>
        <w:spacing w:after="0" w:line="240" w:lineRule="auto"/>
        <w:contextualSpacing/>
        <w:outlineLvl w:val="2"/>
        <w:rPr>
          <w:rFonts w:ascii="Times New Roman" w:eastAsia="Times New Roman" w:hAnsi="Times New Roman" w:cs="Times New Roman"/>
          <w:b/>
          <w:bCs/>
          <w:lang w:val="ru-RU" w:eastAsia="ru-RU"/>
        </w:rPr>
      </w:pPr>
      <w:r w:rsidRPr="00A24D16">
        <w:rPr>
          <w:rFonts w:ascii="Times New Roman" w:eastAsia="Times New Roman" w:hAnsi="Times New Roman" w:cs="Times New Roman"/>
          <w:b/>
          <w:bCs/>
          <w:lang w:val="ru-RU" w:eastAsia="ru-RU"/>
        </w:rPr>
        <w:t>Организатор</w:t>
      </w:r>
    </w:p>
    <w:tbl>
      <w:tblPr>
        <w:tblW w:w="5070" w:type="pct"/>
        <w:tblInd w:w="-142" w:type="dxa"/>
        <w:tblCellMar>
          <w:left w:w="0" w:type="dxa"/>
          <w:right w:w="0" w:type="dxa"/>
        </w:tblCellMar>
        <w:tblLook w:val="04A0" w:firstRow="1" w:lastRow="0" w:firstColumn="1" w:lastColumn="0" w:noHBand="0" w:noVBand="1"/>
      </w:tblPr>
      <w:tblGrid>
        <w:gridCol w:w="2908"/>
        <w:gridCol w:w="7705"/>
      </w:tblGrid>
      <w:tr w:rsidR="00632FD7" w:rsidRPr="00F877D7" w14:paraId="7DB8C906" w14:textId="77777777" w:rsidTr="001459BD">
        <w:tc>
          <w:tcPr>
            <w:tcW w:w="1370" w:type="pct"/>
            <w:tcMar>
              <w:top w:w="75" w:type="dxa"/>
              <w:left w:w="75" w:type="dxa"/>
              <w:bottom w:w="75" w:type="dxa"/>
              <w:right w:w="450" w:type="dxa"/>
            </w:tcMar>
            <w:hideMark/>
          </w:tcPr>
          <w:p w14:paraId="5B02E0DC" w14:textId="77777777" w:rsidR="00632FD7" w:rsidRPr="00A24D16" w:rsidRDefault="00632FD7"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Наименование: </w:t>
            </w:r>
          </w:p>
        </w:tc>
        <w:tc>
          <w:tcPr>
            <w:tcW w:w="3630" w:type="pct"/>
            <w:tcMar>
              <w:top w:w="75" w:type="dxa"/>
              <w:left w:w="75" w:type="dxa"/>
              <w:bottom w:w="75" w:type="dxa"/>
              <w:right w:w="75" w:type="dxa"/>
            </w:tcMar>
            <w:hideMark/>
          </w:tcPr>
          <w:p w14:paraId="18793A28" w14:textId="77777777" w:rsidR="00632FD7" w:rsidRPr="00A24D16" w:rsidRDefault="00632FD7" w:rsidP="006E0FF3">
            <w:pPr>
              <w:autoSpaceDE w:val="0"/>
              <w:autoSpaceDN w:val="0"/>
              <w:adjustRightInd w:val="0"/>
              <w:spacing w:after="0" w:line="240" w:lineRule="auto"/>
              <w:contextualSpacing/>
              <w:jc w:val="both"/>
              <w:rPr>
                <w:rFonts w:ascii="Times New Roman" w:eastAsia="Calibri" w:hAnsi="Times New Roman" w:cs="Times New Roman"/>
                <w:color w:val="000000"/>
                <w:lang w:val="ru-RU"/>
              </w:rPr>
            </w:pPr>
            <w:r w:rsidRPr="00A24D16">
              <w:rPr>
                <w:rFonts w:ascii="Times New Roman" w:eastAsia="Calibri" w:hAnsi="Times New Roman" w:cs="Times New Roman"/>
                <w:color w:val="000000"/>
                <w:lang w:val="ru-RU"/>
              </w:rPr>
              <w:t>Общество с ограниченной ответственностью «Уральский завод противогололедных материалов»</w:t>
            </w:r>
          </w:p>
        </w:tc>
      </w:tr>
      <w:tr w:rsidR="00632FD7" w:rsidRPr="00EA24EA" w14:paraId="268C7D19" w14:textId="77777777" w:rsidTr="001459BD">
        <w:tc>
          <w:tcPr>
            <w:tcW w:w="1370" w:type="pct"/>
            <w:tcMar>
              <w:top w:w="75" w:type="dxa"/>
              <w:left w:w="75" w:type="dxa"/>
              <w:bottom w:w="75" w:type="dxa"/>
              <w:right w:w="450" w:type="dxa"/>
            </w:tcMar>
            <w:hideMark/>
          </w:tcPr>
          <w:p w14:paraId="3504E9BC" w14:textId="77777777" w:rsidR="00632FD7" w:rsidRPr="00A24D16" w:rsidRDefault="00632FD7"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Место нахождения: </w:t>
            </w:r>
          </w:p>
        </w:tc>
        <w:tc>
          <w:tcPr>
            <w:tcW w:w="3630" w:type="pct"/>
            <w:tcMar>
              <w:top w:w="75" w:type="dxa"/>
              <w:left w:w="75" w:type="dxa"/>
              <w:bottom w:w="75" w:type="dxa"/>
              <w:right w:w="75" w:type="dxa"/>
            </w:tcMar>
            <w:hideMark/>
          </w:tcPr>
          <w:p w14:paraId="1887A332" w14:textId="00C51BAC" w:rsidR="00632FD7" w:rsidRPr="00A24D16" w:rsidRDefault="00125246" w:rsidP="00A24D16">
            <w:pPr>
              <w:autoSpaceDE w:val="0"/>
              <w:autoSpaceDN w:val="0"/>
              <w:adjustRightInd w:val="0"/>
              <w:spacing w:after="0" w:line="240" w:lineRule="auto"/>
              <w:contextualSpacing/>
              <w:rPr>
                <w:rFonts w:ascii="Times New Roman" w:eastAsia="Calibri" w:hAnsi="Times New Roman" w:cs="Times New Roman"/>
                <w:color w:val="000000"/>
                <w:lang w:val="ru-RU"/>
              </w:rPr>
            </w:pPr>
            <w:r w:rsidRPr="00125246">
              <w:rPr>
                <w:rFonts w:ascii="Times New Roman" w:hAnsi="Times New Roman" w:cs="Times New Roman"/>
                <w:sz w:val="24"/>
                <w:szCs w:val="24"/>
                <w:lang w:val="ru-RU"/>
              </w:rPr>
              <w:t xml:space="preserve">617062, Пермский край, </w:t>
            </w:r>
            <w:proofErr w:type="spellStart"/>
            <w:r w:rsidRPr="00125246">
              <w:rPr>
                <w:rFonts w:ascii="Times New Roman" w:hAnsi="Times New Roman" w:cs="Times New Roman"/>
                <w:sz w:val="24"/>
                <w:szCs w:val="24"/>
                <w:lang w:val="ru-RU"/>
              </w:rPr>
              <w:t>м.о</w:t>
            </w:r>
            <w:proofErr w:type="spellEnd"/>
            <w:r w:rsidRPr="00125246">
              <w:rPr>
                <w:rFonts w:ascii="Times New Roman" w:hAnsi="Times New Roman" w:cs="Times New Roman"/>
                <w:sz w:val="24"/>
                <w:szCs w:val="24"/>
                <w:lang w:val="ru-RU"/>
              </w:rPr>
              <w:t xml:space="preserve">. Краснокамский, г. Краснокамск, ул. </w:t>
            </w:r>
            <w:proofErr w:type="spellStart"/>
            <w:r w:rsidRPr="00E4287D">
              <w:rPr>
                <w:rFonts w:ascii="Times New Roman" w:hAnsi="Times New Roman" w:cs="Times New Roman"/>
                <w:sz w:val="24"/>
                <w:szCs w:val="24"/>
              </w:rPr>
              <w:t>Февральская</w:t>
            </w:r>
            <w:proofErr w:type="spellEnd"/>
            <w:r w:rsidRPr="00E4287D">
              <w:rPr>
                <w:rFonts w:ascii="Times New Roman" w:hAnsi="Times New Roman" w:cs="Times New Roman"/>
                <w:sz w:val="24"/>
                <w:szCs w:val="24"/>
              </w:rPr>
              <w:t xml:space="preserve">, </w:t>
            </w:r>
            <w:proofErr w:type="spellStart"/>
            <w:r w:rsidRPr="00E4287D">
              <w:rPr>
                <w:rFonts w:ascii="Times New Roman" w:hAnsi="Times New Roman" w:cs="Times New Roman"/>
                <w:sz w:val="24"/>
                <w:szCs w:val="24"/>
              </w:rPr>
              <w:t>здание</w:t>
            </w:r>
            <w:proofErr w:type="spellEnd"/>
            <w:r w:rsidRPr="00E4287D">
              <w:rPr>
                <w:rFonts w:ascii="Times New Roman" w:hAnsi="Times New Roman" w:cs="Times New Roman"/>
                <w:sz w:val="24"/>
                <w:szCs w:val="24"/>
              </w:rPr>
              <w:t xml:space="preserve"> 11в, </w:t>
            </w:r>
            <w:proofErr w:type="spellStart"/>
            <w:r w:rsidRPr="00E4287D">
              <w:rPr>
                <w:rFonts w:ascii="Times New Roman" w:hAnsi="Times New Roman" w:cs="Times New Roman"/>
                <w:sz w:val="24"/>
                <w:szCs w:val="24"/>
              </w:rPr>
              <w:t>корпус</w:t>
            </w:r>
            <w:proofErr w:type="spellEnd"/>
            <w:r w:rsidRPr="00E4287D">
              <w:rPr>
                <w:rFonts w:ascii="Times New Roman" w:hAnsi="Times New Roman" w:cs="Times New Roman"/>
                <w:sz w:val="24"/>
                <w:szCs w:val="24"/>
              </w:rPr>
              <w:t xml:space="preserve"> 2</w:t>
            </w:r>
          </w:p>
        </w:tc>
      </w:tr>
      <w:tr w:rsidR="00632FD7" w:rsidRPr="00F877D7" w14:paraId="3C38EE4F" w14:textId="77777777" w:rsidTr="001459BD">
        <w:tc>
          <w:tcPr>
            <w:tcW w:w="1370" w:type="pct"/>
            <w:tcMar>
              <w:top w:w="75" w:type="dxa"/>
              <w:left w:w="75" w:type="dxa"/>
              <w:bottom w:w="75" w:type="dxa"/>
              <w:right w:w="450" w:type="dxa"/>
            </w:tcMar>
            <w:hideMark/>
          </w:tcPr>
          <w:p w14:paraId="76A7E9F1" w14:textId="77777777" w:rsidR="00632FD7" w:rsidRPr="00A24D16" w:rsidRDefault="00632FD7"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Почтовый адрес: </w:t>
            </w:r>
          </w:p>
        </w:tc>
        <w:tc>
          <w:tcPr>
            <w:tcW w:w="3630" w:type="pct"/>
            <w:tcMar>
              <w:top w:w="75" w:type="dxa"/>
              <w:left w:w="75" w:type="dxa"/>
              <w:bottom w:w="75" w:type="dxa"/>
              <w:right w:w="75" w:type="dxa"/>
            </w:tcMar>
            <w:hideMark/>
          </w:tcPr>
          <w:p w14:paraId="22C6B5CB" w14:textId="6B0D0A6F" w:rsidR="00632FD7" w:rsidRPr="00A24D16" w:rsidRDefault="006E0FF3" w:rsidP="006E0FF3">
            <w:pPr>
              <w:spacing w:after="0" w:line="240" w:lineRule="auto"/>
              <w:contextualSpacing/>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614000, </w:t>
            </w:r>
            <w:r w:rsidR="00632FD7" w:rsidRPr="00A24D16">
              <w:rPr>
                <w:rFonts w:ascii="Times New Roman" w:eastAsia="Times New Roman" w:hAnsi="Times New Roman" w:cs="Times New Roman"/>
                <w:lang w:val="ru-RU" w:eastAsia="ru-RU"/>
              </w:rPr>
              <w:t>Российская Федерация, Пермский край, город Пермь,</w:t>
            </w:r>
            <w:r>
              <w:rPr>
                <w:rFonts w:ascii="Times New Roman" w:eastAsia="Times New Roman" w:hAnsi="Times New Roman" w:cs="Times New Roman"/>
                <w:lang w:val="ru-RU" w:eastAsia="ru-RU"/>
              </w:rPr>
              <w:t xml:space="preserve"> </w:t>
            </w:r>
            <w:r>
              <w:rPr>
                <w:rFonts w:ascii="Times New Roman" w:eastAsia="Times New Roman" w:hAnsi="Times New Roman" w:cs="Times New Roman"/>
                <w:lang w:val="ru-RU" w:eastAsia="ru-RU"/>
              </w:rPr>
              <w:br/>
            </w:r>
            <w:r w:rsidR="00632FD7" w:rsidRPr="00A24D16">
              <w:rPr>
                <w:rFonts w:ascii="Times New Roman" w:eastAsia="Times New Roman" w:hAnsi="Times New Roman" w:cs="Times New Roman"/>
                <w:lang w:val="ru-RU" w:eastAsia="ru-RU"/>
              </w:rPr>
              <w:t xml:space="preserve">улица </w:t>
            </w:r>
            <w:r w:rsidR="00632FD7" w:rsidRPr="00A24D16">
              <w:rPr>
                <w:rFonts w:ascii="Times New Roman" w:eastAsia="Calibri" w:hAnsi="Times New Roman" w:cs="Times New Roman"/>
                <w:lang w:val="ru-RU"/>
              </w:rPr>
              <w:t>Монастырская, дом 2</w:t>
            </w:r>
          </w:p>
        </w:tc>
      </w:tr>
      <w:tr w:rsidR="001459BD" w:rsidRPr="00A24D16" w14:paraId="597C0AE8" w14:textId="77777777" w:rsidTr="001459BD">
        <w:tc>
          <w:tcPr>
            <w:tcW w:w="1370" w:type="pct"/>
            <w:tcMar>
              <w:top w:w="75" w:type="dxa"/>
              <w:left w:w="75" w:type="dxa"/>
              <w:bottom w:w="75" w:type="dxa"/>
              <w:right w:w="450" w:type="dxa"/>
            </w:tcMar>
            <w:hideMark/>
          </w:tcPr>
          <w:p w14:paraId="6F1B2410" w14:textId="77777777" w:rsidR="001459BD" w:rsidRPr="006E0FF3" w:rsidRDefault="001459BD" w:rsidP="00A24D16">
            <w:pPr>
              <w:spacing w:after="0" w:line="240" w:lineRule="auto"/>
              <w:contextualSpacing/>
              <w:rPr>
                <w:rFonts w:ascii="Times New Roman" w:eastAsia="Times New Roman" w:hAnsi="Times New Roman" w:cs="Times New Roman"/>
                <w:lang w:val="ru-RU" w:eastAsia="ru-RU"/>
              </w:rPr>
            </w:pPr>
            <w:r w:rsidRPr="006E0FF3">
              <w:rPr>
                <w:rFonts w:ascii="Times New Roman" w:eastAsia="Times New Roman" w:hAnsi="Times New Roman" w:cs="Times New Roman"/>
                <w:lang w:val="ru-RU" w:eastAsia="ru-RU"/>
              </w:rPr>
              <w:t xml:space="preserve">Адрес электронной почты: </w:t>
            </w:r>
          </w:p>
        </w:tc>
        <w:tc>
          <w:tcPr>
            <w:tcW w:w="3630" w:type="pct"/>
            <w:tcMar>
              <w:top w:w="75" w:type="dxa"/>
              <w:left w:w="75" w:type="dxa"/>
              <w:bottom w:w="75" w:type="dxa"/>
              <w:right w:w="75" w:type="dxa"/>
            </w:tcMar>
            <w:hideMark/>
          </w:tcPr>
          <w:p w14:paraId="7F437212" w14:textId="116B7352" w:rsidR="001459BD" w:rsidRPr="00A24D16" w:rsidRDefault="0030058F" w:rsidP="00A24D16">
            <w:pPr>
              <w:spacing w:after="0" w:line="240" w:lineRule="auto"/>
              <w:contextualSpacing/>
              <w:jc w:val="both"/>
              <w:rPr>
                <w:rFonts w:ascii="Times New Roman" w:eastAsia="Times New Roman" w:hAnsi="Times New Roman" w:cs="Times New Roman"/>
                <w:lang w:eastAsia="ru-RU"/>
              </w:rPr>
            </w:pPr>
            <w:r w:rsidRPr="0030058F">
              <w:rPr>
                <w:rFonts w:ascii="Times New Roman" w:hAnsi="Times New Roman" w:cs="Times New Roman"/>
              </w:rPr>
              <w:t>tender@uzpm.ru</w:t>
            </w:r>
          </w:p>
        </w:tc>
      </w:tr>
      <w:tr w:rsidR="001459BD" w:rsidRPr="00A24D16" w14:paraId="01FC14F3" w14:textId="77777777" w:rsidTr="001459BD">
        <w:tc>
          <w:tcPr>
            <w:tcW w:w="1370" w:type="pct"/>
            <w:tcMar>
              <w:top w:w="75" w:type="dxa"/>
              <w:left w:w="75" w:type="dxa"/>
              <w:bottom w:w="75" w:type="dxa"/>
              <w:right w:w="450" w:type="dxa"/>
            </w:tcMar>
            <w:hideMark/>
          </w:tcPr>
          <w:p w14:paraId="06BB558E" w14:textId="77777777" w:rsidR="001459BD" w:rsidRPr="00A24D16" w:rsidRDefault="001459BD" w:rsidP="00A24D16">
            <w:pPr>
              <w:spacing w:after="0" w:line="240" w:lineRule="auto"/>
              <w:contextualSpacing/>
              <w:rPr>
                <w:rFonts w:ascii="Times New Roman" w:eastAsia="Times New Roman" w:hAnsi="Times New Roman" w:cs="Times New Roman"/>
                <w:lang w:eastAsia="ru-RU"/>
              </w:rPr>
            </w:pPr>
            <w:proofErr w:type="spellStart"/>
            <w:r w:rsidRPr="00A24D16">
              <w:rPr>
                <w:rFonts w:ascii="Times New Roman" w:eastAsia="Times New Roman" w:hAnsi="Times New Roman" w:cs="Times New Roman"/>
                <w:lang w:eastAsia="ru-RU"/>
              </w:rPr>
              <w:t>Телефон</w:t>
            </w:r>
            <w:proofErr w:type="spellEnd"/>
            <w:r w:rsidRPr="00A24D16">
              <w:rPr>
                <w:rFonts w:ascii="Times New Roman" w:eastAsia="Times New Roman" w:hAnsi="Times New Roman" w:cs="Times New Roman"/>
                <w:lang w:eastAsia="ru-RU"/>
              </w:rPr>
              <w:t xml:space="preserve">: </w:t>
            </w:r>
          </w:p>
        </w:tc>
        <w:tc>
          <w:tcPr>
            <w:tcW w:w="3630" w:type="pct"/>
            <w:tcMar>
              <w:top w:w="75" w:type="dxa"/>
              <w:left w:w="75" w:type="dxa"/>
              <w:bottom w:w="75" w:type="dxa"/>
              <w:right w:w="75" w:type="dxa"/>
            </w:tcMar>
            <w:hideMark/>
          </w:tcPr>
          <w:p w14:paraId="5BCDD1F2" w14:textId="6233DA24" w:rsidR="001459BD" w:rsidRPr="00A24D16" w:rsidRDefault="001459BD"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eastAsia="ru-RU"/>
              </w:rPr>
              <w:t>+7 (342) 254</w:t>
            </w:r>
            <w:r w:rsidR="008B52C5">
              <w:rPr>
                <w:rFonts w:ascii="Times New Roman" w:eastAsia="Times New Roman" w:hAnsi="Times New Roman" w:cs="Times New Roman"/>
                <w:lang w:val="ru-RU" w:eastAsia="ru-RU"/>
              </w:rPr>
              <w:t>-</w:t>
            </w:r>
            <w:r w:rsidRPr="00A24D16">
              <w:rPr>
                <w:rFonts w:ascii="Times New Roman" w:eastAsia="Times New Roman" w:hAnsi="Times New Roman" w:cs="Times New Roman"/>
                <w:lang w:eastAsia="ru-RU"/>
              </w:rPr>
              <w:t>01</w:t>
            </w:r>
            <w:r w:rsidR="008B52C5">
              <w:rPr>
                <w:rFonts w:ascii="Times New Roman" w:eastAsia="Times New Roman" w:hAnsi="Times New Roman" w:cs="Times New Roman"/>
                <w:lang w:val="ru-RU" w:eastAsia="ru-RU"/>
              </w:rPr>
              <w:t>-</w:t>
            </w:r>
            <w:r w:rsidRPr="00A24D16">
              <w:rPr>
                <w:rFonts w:ascii="Times New Roman" w:eastAsia="Times New Roman" w:hAnsi="Times New Roman" w:cs="Times New Roman"/>
                <w:lang w:eastAsia="ru-RU"/>
              </w:rPr>
              <w:t>40</w:t>
            </w:r>
          </w:p>
        </w:tc>
      </w:tr>
      <w:tr w:rsidR="001459BD" w:rsidRPr="00A24D16" w14:paraId="721DEBF2" w14:textId="77777777" w:rsidTr="001459BD">
        <w:tc>
          <w:tcPr>
            <w:tcW w:w="1370" w:type="pct"/>
            <w:tcMar>
              <w:top w:w="75" w:type="dxa"/>
              <w:left w:w="75" w:type="dxa"/>
              <w:bottom w:w="75" w:type="dxa"/>
              <w:right w:w="450" w:type="dxa"/>
            </w:tcMar>
            <w:hideMark/>
          </w:tcPr>
          <w:p w14:paraId="3EBC4E32" w14:textId="77777777" w:rsidR="001459BD" w:rsidRPr="00A24D16" w:rsidRDefault="001459BD" w:rsidP="00A24D16">
            <w:pPr>
              <w:spacing w:after="0" w:line="240" w:lineRule="auto"/>
              <w:contextualSpacing/>
              <w:rPr>
                <w:rFonts w:ascii="Times New Roman" w:eastAsia="Times New Roman" w:hAnsi="Times New Roman" w:cs="Times New Roman"/>
                <w:lang w:eastAsia="ru-RU"/>
              </w:rPr>
            </w:pPr>
            <w:proofErr w:type="spellStart"/>
            <w:r w:rsidRPr="00A24D16">
              <w:rPr>
                <w:rFonts w:ascii="Times New Roman" w:eastAsia="Times New Roman" w:hAnsi="Times New Roman" w:cs="Times New Roman"/>
                <w:lang w:eastAsia="ru-RU"/>
              </w:rPr>
              <w:t>Факс</w:t>
            </w:r>
            <w:proofErr w:type="spellEnd"/>
            <w:r w:rsidRPr="00A24D16">
              <w:rPr>
                <w:rFonts w:ascii="Times New Roman" w:eastAsia="Times New Roman" w:hAnsi="Times New Roman" w:cs="Times New Roman"/>
                <w:lang w:eastAsia="ru-RU"/>
              </w:rPr>
              <w:t xml:space="preserve">: </w:t>
            </w:r>
          </w:p>
        </w:tc>
        <w:tc>
          <w:tcPr>
            <w:tcW w:w="3630" w:type="pct"/>
            <w:tcMar>
              <w:top w:w="75" w:type="dxa"/>
              <w:left w:w="75" w:type="dxa"/>
              <w:bottom w:w="75" w:type="dxa"/>
              <w:right w:w="75" w:type="dxa"/>
            </w:tcMar>
            <w:hideMark/>
          </w:tcPr>
          <w:p w14:paraId="5910BC8A" w14:textId="1E50D76E" w:rsidR="001459BD" w:rsidRPr="00A24D16" w:rsidRDefault="001459BD" w:rsidP="00A24D16">
            <w:pPr>
              <w:spacing w:after="0" w:line="240" w:lineRule="auto"/>
              <w:contextualSpacing/>
              <w:jc w:val="both"/>
              <w:rPr>
                <w:rFonts w:ascii="Times New Roman" w:eastAsia="Times New Roman" w:hAnsi="Times New Roman" w:cs="Times New Roman"/>
                <w:lang w:eastAsia="ru-RU"/>
              </w:rPr>
            </w:pPr>
            <w:r w:rsidRPr="00A24D16">
              <w:rPr>
                <w:rFonts w:ascii="Times New Roman" w:eastAsia="Times New Roman" w:hAnsi="Times New Roman" w:cs="Times New Roman"/>
                <w:lang w:eastAsia="ru-RU"/>
              </w:rPr>
              <w:t>+7 (342) 254</w:t>
            </w:r>
            <w:r w:rsidR="008B52C5">
              <w:rPr>
                <w:rFonts w:ascii="Times New Roman" w:eastAsia="Times New Roman" w:hAnsi="Times New Roman" w:cs="Times New Roman"/>
                <w:lang w:val="ru-RU" w:eastAsia="ru-RU"/>
              </w:rPr>
              <w:t>-</w:t>
            </w:r>
            <w:r w:rsidRPr="00A24D16">
              <w:rPr>
                <w:rFonts w:ascii="Times New Roman" w:eastAsia="Times New Roman" w:hAnsi="Times New Roman" w:cs="Times New Roman"/>
                <w:lang w:eastAsia="ru-RU"/>
              </w:rPr>
              <w:t>01</w:t>
            </w:r>
            <w:r w:rsidR="008B52C5">
              <w:rPr>
                <w:rFonts w:ascii="Times New Roman" w:eastAsia="Times New Roman" w:hAnsi="Times New Roman" w:cs="Times New Roman"/>
                <w:lang w:val="ru-RU" w:eastAsia="ru-RU"/>
              </w:rPr>
              <w:t>-</w:t>
            </w:r>
            <w:r w:rsidRPr="00A24D16">
              <w:rPr>
                <w:rFonts w:ascii="Times New Roman" w:eastAsia="Times New Roman" w:hAnsi="Times New Roman" w:cs="Times New Roman"/>
                <w:lang w:eastAsia="ru-RU"/>
              </w:rPr>
              <w:t>40</w:t>
            </w:r>
          </w:p>
        </w:tc>
      </w:tr>
      <w:tr w:rsidR="006840AF" w:rsidRPr="00A24D16" w14:paraId="254D0410" w14:textId="77777777" w:rsidTr="001459BD">
        <w:tc>
          <w:tcPr>
            <w:tcW w:w="1370" w:type="pct"/>
            <w:tcMar>
              <w:top w:w="75" w:type="dxa"/>
              <w:left w:w="75" w:type="dxa"/>
              <w:bottom w:w="75" w:type="dxa"/>
              <w:right w:w="450" w:type="dxa"/>
            </w:tcMar>
          </w:tcPr>
          <w:p w14:paraId="4431A14F" w14:textId="77777777" w:rsidR="006840AF" w:rsidRPr="00A24D16" w:rsidRDefault="006840AF" w:rsidP="00A24D16">
            <w:pPr>
              <w:spacing w:after="0" w:line="240" w:lineRule="auto"/>
              <w:contextualSpacing/>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Контактное лицо по вопросам технического задания</w:t>
            </w:r>
          </w:p>
        </w:tc>
        <w:tc>
          <w:tcPr>
            <w:tcW w:w="3630" w:type="pct"/>
            <w:tcMar>
              <w:top w:w="75" w:type="dxa"/>
              <w:left w:w="75" w:type="dxa"/>
              <w:bottom w:w="75" w:type="dxa"/>
              <w:right w:w="75" w:type="dxa"/>
            </w:tcMar>
          </w:tcPr>
          <w:p w14:paraId="3F061D34" w14:textId="77777777" w:rsidR="006840AF" w:rsidRPr="00A24D16" w:rsidRDefault="006840AF"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Козороз Светлана Юрьевна</w:t>
            </w:r>
          </w:p>
          <w:p w14:paraId="30C1FBAC" w14:textId="30191CE9" w:rsidR="006840AF" w:rsidRPr="00A24D16" w:rsidRDefault="006840AF"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+7 (342) 254</w:t>
            </w:r>
            <w:r w:rsidR="008B52C5">
              <w:rPr>
                <w:rFonts w:ascii="Times New Roman" w:eastAsia="Times New Roman" w:hAnsi="Times New Roman" w:cs="Times New Roman"/>
                <w:lang w:val="ru-RU" w:eastAsia="ru-RU"/>
              </w:rPr>
              <w:t>-</w:t>
            </w:r>
            <w:r w:rsidRPr="00A24D16">
              <w:rPr>
                <w:rFonts w:ascii="Times New Roman" w:eastAsia="Times New Roman" w:hAnsi="Times New Roman" w:cs="Times New Roman"/>
                <w:lang w:val="ru-RU" w:eastAsia="ru-RU"/>
              </w:rPr>
              <w:t>01</w:t>
            </w:r>
            <w:r w:rsidR="008B52C5">
              <w:rPr>
                <w:rFonts w:ascii="Times New Roman" w:eastAsia="Times New Roman" w:hAnsi="Times New Roman" w:cs="Times New Roman"/>
                <w:lang w:val="ru-RU" w:eastAsia="ru-RU"/>
              </w:rPr>
              <w:t>-</w:t>
            </w:r>
            <w:r w:rsidRPr="00A24D16">
              <w:rPr>
                <w:rFonts w:ascii="Times New Roman" w:eastAsia="Times New Roman" w:hAnsi="Times New Roman" w:cs="Times New Roman"/>
                <w:lang w:val="ru-RU" w:eastAsia="ru-RU"/>
              </w:rPr>
              <w:t>40, доб. 153</w:t>
            </w:r>
            <w:r w:rsidR="0045481F" w:rsidRPr="00A24D16">
              <w:rPr>
                <w:rFonts w:ascii="Times New Roman" w:eastAsia="Times New Roman" w:hAnsi="Times New Roman" w:cs="Times New Roman"/>
                <w:lang w:val="ru-RU" w:eastAsia="ru-RU"/>
              </w:rPr>
              <w:t>, 8-912-981-79-46</w:t>
            </w:r>
          </w:p>
          <w:p w14:paraId="6F02DB09" w14:textId="77777777" w:rsidR="0045481F" w:rsidRDefault="0045481F" w:rsidP="00A24D16">
            <w:pPr>
              <w:spacing w:after="0" w:line="240" w:lineRule="auto"/>
              <w:contextualSpacing/>
              <w:jc w:val="both"/>
              <w:rPr>
                <w:rFonts w:ascii="Times New Roman" w:eastAsia="Times New Roman" w:hAnsi="Times New Roman" w:cs="Times New Roman"/>
                <w:lang w:val="ru-RU" w:eastAsia="ru-RU"/>
              </w:rPr>
            </w:pPr>
          </w:p>
          <w:p w14:paraId="689B34FF" w14:textId="7BDD2C8B" w:rsidR="004C2105" w:rsidRPr="00A24D16" w:rsidRDefault="004C2105" w:rsidP="00A24D16">
            <w:pPr>
              <w:spacing w:after="0" w:line="240" w:lineRule="auto"/>
              <w:contextualSpacing/>
              <w:jc w:val="both"/>
              <w:rPr>
                <w:rFonts w:ascii="Times New Roman" w:eastAsia="Times New Roman" w:hAnsi="Times New Roman" w:cs="Times New Roman"/>
                <w:lang w:val="ru-RU" w:eastAsia="ru-RU"/>
              </w:rPr>
            </w:pPr>
          </w:p>
        </w:tc>
      </w:tr>
    </w:tbl>
    <w:p w14:paraId="16A1A318" w14:textId="77777777" w:rsidR="00632FD7" w:rsidRPr="00A24D16" w:rsidRDefault="00632FD7" w:rsidP="00A24D16">
      <w:pPr>
        <w:spacing w:after="0" w:line="240" w:lineRule="auto"/>
        <w:contextualSpacing/>
        <w:outlineLvl w:val="2"/>
        <w:rPr>
          <w:rFonts w:ascii="Times New Roman" w:eastAsia="Times New Roman" w:hAnsi="Times New Roman" w:cs="Times New Roman"/>
          <w:b/>
          <w:bCs/>
          <w:lang w:val="ru-RU" w:eastAsia="ru-RU"/>
        </w:rPr>
      </w:pPr>
      <w:r w:rsidRPr="00A24D16">
        <w:rPr>
          <w:rFonts w:ascii="Times New Roman" w:eastAsia="Times New Roman" w:hAnsi="Times New Roman" w:cs="Times New Roman"/>
          <w:b/>
          <w:bCs/>
          <w:lang w:val="ru-RU" w:eastAsia="ru-RU"/>
        </w:rPr>
        <w:t>Предмет договора</w:t>
      </w:r>
    </w:p>
    <w:tbl>
      <w:tblPr>
        <w:tblW w:w="5070" w:type="pct"/>
        <w:tblInd w:w="-142" w:type="dxa"/>
        <w:tblCellMar>
          <w:left w:w="0" w:type="dxa"/>
          <w:right w:w="0" w:type="dxa"/>
        </w:tblCellMar>
        <w:tblLook w:val="04A0" w:firstRow="1" w:lastRow="0" w:firstColumn="1" w:lastColumn="0" w:noHBand="0" w:noVBand="1"/>
      </w:tblPr>
      <w:tblGrid>
        <w:gridCol w:w="2908"/>
        <w:gridCol w:w="7705"/>
      </w:tblGrid>
      <w:tr w:rsidR="00632FD7" w:rsidRPr="00F877D7" w14:paraId="2973F90D" w14:textId="77777777" w:rsidTr="001459BD">
        <w:tc>
          <w:tcPr>
            <w:tcW w:w="1370" w:type="pct"/>
            <w:tcMar>
              <w:top w:w="75" w:type="dxa"/>
              <w:left w:w="75" w:type="dxa"/>
              <w:bottom w:w="75" w:type="dxa"/>
              <w:right w:w="450" w:type="dxa"/>
            </w:tcMar>
            <w:hideMark/>
          </w:tcPr>
          <w:p w14:paraId="51FA9BEC" w14:textId="77777777" w:rsidR="00632FD7" w:rsidRPr="00A24D16" w:rsidRDefault="00632FD7"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Предмет договора: </w:t>
            </w:r>
          </w:p>
        </w:tc>
        <w:tc>
          <w:tcPr>
            <w:tcW w:w="3630" w:type="pct"/>
            <w:tcMar>
              <w:top w:w="75" w:type="dxa"/>
              <w:left w:w="75" w:type="dxa"/>
              <w:bottom w:w="75" w:type="dxa"/>
              <w:right w:w="75" w:type="dxa"/>
            </w:tcMar>
            <w:hideMark/>
          </w:tcPr>
          <w:p w14:paraId="163C7C29" w14:textId="1E5B13C5" w:rsidR="00632FD7" w:rsidRPr="00A24D16" w:rsidRDefault="00632FD7"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Оказание </w:t>
            </w:r>
            <w:r w:rsidRPr="00A24D16">
              <w:rPr>
                <w:rFonts w:ascii="Times New Roman" w:eastAsia="Calibri" w:hAnsi="Times New Roman" w:cs="Times New Roman"/>
                <w:lang w:val="ru-RU"/>
              </w:rPr>
              <w:t xml:space="preserve">услуг по предоставлению принадлежащего Исполнителю на праве собственности, аренды, в том числе финансовой аренды (лизинга), </w:t>
            </w:r>
            <w:r w:rsidR="00797E5E">
              <w:rPr>
                <w:rFonts w:ascii="Times New Roman" w:eastAsia="Calibri" w:hAnsi="Times New Roman" w:cs="Times New Roman"/>
                <w:lang w:val="ru-RU"/>
              </w:rPr>
              <w:br/>
            </w:r>
            <w:r w:rsidRPr="00A24D16">
              <w:rPr>
                <w:rFonts w:ascii="Times New Roman" w:eastAsia="Calibri" w:hAnsi="Times New Roman" w:cs="Times New Roman"/>
                <w:lang w:val="ru-RU"/>
              </w:rPr>
              <w:t xml:space="preserve">или </w:t>
            </w:r>
            <w:r w:rsidRPr="00A24D16">
              <w:rPr>
                <w:rFonts w:ascii="Times New Roman" w:eastAsia="Calibri" w:hAnsi="Times New Roman" w:cs="Times New Roman"/>
                <w:spacing w:val="-5"/>
                <w:lang w:val="ru-RU"/>
              </w:rPr>
              <w:t xml:space="preserve">привлеченного Исполнителем на ином законном основании </w:t>
            </w:r>
            <w:r w:rsidRPr="00A24D16">
              <w:rPr>
                <w:rFonts w:ascii="Times New Roman" w:eastAsia="Calibri" w:hAnsi="Times New Roman" w:cs="Times New Roman"/>
                <w:lang w:val="ru-RU"/>
              </w:rPr>
              <w:t>железнодорожного подвижного состава</w:t>
            </w:r>
          </w:p>
        </w:tc>
      </w:tr>
      <w:tr w:rsidR="001459BD" w:rsidRPr="00F877D7" w14:paraId="6C6E616B" w14:textId="77777777" w:rsidTr="001459BD">
        <w:tc>
          <w:tcPr>
            <w:tcW w:w="1370" w:type="pct"/>
            <w:tcMar>
              <w:top w:w="75" w:type="dxa"/>
              <w:left w:w="75" w:type="dxa"/>
              <w:bottom w:w="75" w:type="dxa"/>
              <w:right w:w="450" w:type="dxa"/>
            </w:tcMar>
          </w:tcPr>
          <w:p w14:paraId="61263E7D" w14:textId="77777777" w:rsidR="001459BD" w:rsidRPr="00A24D16" w:rsidRDefault="001459BD" w:rsidP="00A24D16">
            <w:pPr>
              <w:spacing w:after="0" w:line="240" w:lineRule="auto"/>
              <w:contextualSpacing/>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Срок действия договора</w:t>
            </w:r>
          </w:p>
        </w:tc>
        <w:tc>
          <w:tcPr>
            <w:tcW w:w="3630" w:type="pct"/>
            <w:tcMar>
              <w:top w:w="75" w:type="dxa"/>
              <w:left w:w="75" w:type="dxa"/>
              <w:bottom w:w="75" w:type="dxa"/>
              <w:right w:w="75" w:type="dxa"/>
            </w:tcMar>
          </w:tcPr>
          <w:p w14:paraId="1338284A" w14:textId="61C3D583" w:rsidR="001459BD" w:rsidRPr="00A24D16" w:rsidRDefault="00D4096D" w:rsidP="00A24D16">
            <w:pPr>
              <w:autoSpaceDE w:val="0"/>
              <w:autoSpaceDN w:val="0"/>
              <w:adjustRightInd w:val="0"/>
              <w:spacing w:after="0" w:line="240" w:lineRule="auto"/>
              <w:contextualSpacing/>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с момента заключения по </w:t>
            </w:r>
            <w:r w:rsidR="00125246">
              <w:rPr>
                <w:rFonts w:ascii="Times New Roman" w:eastAsia="Times New Roman" w:hAnsi="Times New Roman" w:cs="Times New Roman"/>
                <w:lang w:val="ru-RU" w:eastAsia="ru-RU"/>
              </w:rPr>
              <w:t>31.08</w:t>
            </w:r>
            <w:r w:rsidR="00BD4DB3" w:rsidRPr="00A24D16">
              <w:rPr>
                <w:rFonts w:ascii="Times New Roman" w:eastAsia="Times New Roman" w:hAnsi="Times New Roman" w:cs="Times New Roman"/>
                <w:lang w:val="ru-RU" w:eastAsia="ru-RU"/>
              </w:rPr>
              <w:t>.202</w:t>
            </w:r>
            <w:r w:rsidR="00125246">
              <w:rPr>
                <w:rFonts w:ascii="Times New Roman" w:eastAsia="Times New Roman" w:hAnsi="Times New Roman" w:cs="Times New Roman"/>
                <w:lang w:val="ru-RU" w:eastAsia="ru-RU"/>
              </w:rPr>
              <w:t>6</w:t>
            </w:r>
            <w:r w:rsidR="00BD4DB3" w:rsidRPr="00A24D16">
              <w:rPr>
                <w:rFonts w:ascii="Times New Roman" w:eastAsia="Times New Roman" w:hAnsi="Times New Roman" w:cs="Times New Roman"/>
                <w:lang w:val="ru-RU" w:eastAsia="ru-RU"/>
              </w:rPr>
              <w:t xml:space="preserve"> г.</w:t>
            </w:r>
          </w:p>
        </w:tc>
      </w:tr>
      <w:tr w:rsidR="001459BD" w:rsidRPr="00797E5E" w14:paraId="6D6E9005" w14:textId="77777777" w:rsidTr="001459BD">
        <w:tc>
          <w:tcPr>
            <w:tcW w:w="1370" w:type="pct"/>
            <w:tcMar>
              <w:top w:w="75" w:type="dxa"/>
              <w:left w:w="75" w:type="dxa"/>
              <w:bottom w:w="75" w:type="dxa"/>
              <w:right w:w="450" w:type="dxa"/>
            </w:tcMar>
            <w:hideMark/>
          </w:tcPr>
          <w:p w14:paraId="619C2B19" w14:textId="77777777" w:rsidR="00632FD7" w:rsidRPr="00A24D16" w:rsidRDefault="00632FD7" w:rsidP="00A24D16">
            <w:pPr>
              <w:spacing w:after="0" w:line="240" w:lineRule="auto"/>
              <w:contextualSpacing/>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Начальная цена договора: </w:t>
            </w:r>
          </w:p>
        </w:tc>
        <w:tc>
          <w:tcPr>
            <w:tcW w:w="3630" w:type="pct"/>
            <w:tcMar>
              <w:top w:w="75" w:type="dxa"/>
              <w:left w:w="75" w:type="dxa"/>
              <w:bottom w:w="75" w:type="dxa"/>
              <w:right w:w="75" w:type="dxa"/>
            </w:tcMar>
            <w:hideMark/>
          </w:tcPr>
          <w:p w14:paraId="3F2E4735" w14:textId="77777777" w:rsidR="00632FD7" w:rsidRPr="00A24D16" w:rsidRDefault="001459BD" w:rsidP="00A24D16">
            <w:pPr>
              <w:autoSpaceDE w:val="0"/>
              <w:autoSpaceDN w:val="0"/>
              <w:adjustRightInd w:val="0"/>
              <w:spacing w:after="0" w:line="240" w:lineRule="auto"/>
              <w:contextualSpacing/>
              <w:jc w:val="both"/>
              <w:rPr>
                <w:rFonts w:ascii="Times New Roman" w:eastAsia="Calibri" w:hAnsi="Times New Roman" w:cs="Times New Roman"/>
                <w:lang w:val="ru-RU"/>
              </w:rPr>
            </w:pPr>
            <w:r w:rsidRPr="00A24D16">
              <w:rPr>
                <w:rFonts w:ascii="Times New Roman" w:eastAsia="Times New Roman" w:hAnsi="Times New Roman" w:cs="Times New Roman"/>
                <w:lang w:val="ru-RU" w:eastAsia="ru-RU"/>
              </w:rPr>
              <w:t>-</w:t>
            </w:r>
          </w:p>
        </w:tc>
      </w:tr>
      <w:tr w:rsidR="001459BD" w:rsidRPr="00797E5E" w14:paraId="293E6984" w14:textId="77777777" w:rsidTr="001459BD">
        <w:tc>
          <w:tcPr>
            <w:tcW w:w="1370" w:type="pct"/>
            <w:tcMar>
              <w:top w:w="75" w:type="dxa"/>
              <w:left w:w="75" w:type="dxa"/>
              <w:bottom w:w="75" w:type="dxa"/>
              <w:right w:w="450" w:type="dxa"/>
            </w:tcMar>
          </w:tcPr>
          <w:p w14:paraId="459812DE" w14:textId="77777777" w:rsidR="00632FD7" w:rsidRPr="00A24D16" w:rsidRDefault="00632FD7" w:rsidP="00A24D16">
            <w:pPr>
              <w:spacing w:after="0" w:line="240" w:lineRule="auto"/>
              <w:contextualSpacing/>
              <w:rPr>
                <w:rFonts w:ascii="Times New Roman" w:eastAsia="Calibri" w:hAnsi="Times New Roman" w:cs="Times New Roman"/>
                <w:lang w:val="ru-RU"/>
              </w:rPr>
            </w:pPr>
            <w:r w:rsidRPr="00A24D16">
              <w:rPr>
                <w:rFonts w:ascii="Times New Roman" w:eastAsia="Calibri" w:hAnsi="Times New Roman" w:cs="Times New Roman"/>
                <w:lang w:val="ru-RU"/>
              </w:rPr>
              <w:t>Величина понижения части цены</w:t>
            </w:r>
          </w:p>
        </w:tc>
        <w:tc>
          <w:tcPr>
            <w:tcW w:w="3630" w:type="pct"/>
            <w:tcMar>
              <w:top w:w="75" w:type="dxa"/>
              <w:left w:w="75" w:type="dxa"/>
              <w:bottom w:w="75" w:type="dxa"/>
              <w:right w:w="75" w:type="dxa"/>
            </w:tcMar>
          </w:tcPr>
          <w:p w14:paraId="76189CA5" w14:textId="77777777" w:rsidR="00632FD7" w:rsidRPr="00A24D16" w:rsidRDefault="001459BD" w:rsidP="00A24D16">
            <w:pPr>
              <w:spacing w:after="0" w:line="240" w:lineRule="auto"/>
              <w:contextualSpacing/>
              <w:jc w:val="both"/>
              <w:rPr>
                <w:rFonts w:ascii="Times New Roman" w:eastAsia="Calibri" w:hAnsi="Times New Roman" w:cs="Times New Roman"/>
                <w:lang w:val="ru-RU"/>
              </w:rPr>
            </w:pPr>
            <w:r w:rsidRPr="00A24D16">
              <w:rPr>
                <w:rFonts w:ascii="Times New Roman" w:eastAsia="Calibri" w:hAnsi="Times New Roman" w:cs="Times New Roman"/>
                <w:lang w:val="ru-RU"/>
              </w:rPr>
              <w:t>-</w:t>
            </w:r>
          </w:p>
        </w:tc>
      </w:tr>
      <w:tr w:rsidR="00632FD7" w:rsidRPr="00F877D7" w14:paraId="651B3B72" w14:textId="77777777" w:rsidTr="001459BD">
        <w:tc>
          <w:tcPr>
            <w:tcW w:w="1370" w:type="pct"/>
            <w:tcMar>
              <w:top w:w="75" w:type="dxa"/>
              <w:left w:w="75" w:type="dxa"/>
              <w:bottom w:w="75" w:type="dxa"/>
              <w:right w:w="450" w:type="dxa"/>
            </w:tcMar>
            <w:hideMark/>
          </w:tcPr>
          <w:p w14:paraId="5A62C54B" w14:textId="77777777" w:rsidR="00632FD7" w:rsidRPr="00A24D16" w:rsidRDefault="008B777D" w:rsidP="00A24D16">
            <w:pPr>
              <w:spacing w:after="0" w:line="240" w:lineRule="auto"/>
              <w:contextualSpacing/>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О</w:t>
            </w:r>
            <w:r w:rsidR="00632FD7" w:rsidRPr="00A24D16">
              <w:rPr>
                <w:rFonts w:ascii="Times New Roman" w:eastAsia="Times New Roman" w:hAnsi="Times New Roman" w:cs="Times New Roman"/>
                <w:lang w:val="ru-RU" w:eastAsia="ru-RU"/>
              </w:rPr>
              <w:t xml:space="preserve">бъем оказываемых услуг: </w:t>
            </w:r>
          </w:p>
        </w:tc>
        <w:tc>
          <w:tcPr>
            <w:tcW w:w="3630" w:type="pct"/>
            <w:tcMar>
              <w:top w:w="75" w:type="dxa"/>
              <w:left w:w="75" w:type="dxa"/>
              <w:bottom w:w="75" w:type="dxa"/>
              <w:right w:w="75" w:type="dxa"/>
            </w:tcMar>
            <w:hideMark/>
          </w:tcPr>
          <w:p w14:paraId="1A37AE02" w14:textId="77777777" w:rsidR="00632FD7" w:rsidRPr="00A24D16" w:rsidRDefault="001459BD"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В соответствии с Технической частью документации</w:t>
            </w:r>
          </w:p>
        </w:tc>
      </w:tr>
    </w:tbl>
    <w:p w14:paraId="60C47182" w14:textId="77777777" w:rsidR="00632FD7" w:rsidRPr="00A24D16" w:rsidRDefault="00632FD7" w:rsidP="00A24D16">
      <w:pPr>
        <w:spacing w:after="0" w:line="240" w:lineRule="auto"/>
        <w:contextualSpacing/>
        <w:outlineLvl w:val="2"/>
        <w:rPr>
          <w:rFonts w:ascii="Times New Roman" w:eastAsia="Times New Roman" w:hAnsi="Times New Roman" w:cs="Times New Roman"/>
          <w:b/>
          <w:bCs/>
          <w:lang w:val="ru-RU" w:eastAsia="ru-RU"/>
        </w:rPr>
      </w:pPr>
      <w:r w:rsidRPr="00A24D16">
        <w:rPr>
          <w:rFonts w:ascii="Times New Roman" w:eastAsia="Times New Roman" w:hAnsi="Times New Roman" w:cs="Times New Roman"/>
          <w:b/>
          <w:bCs/>
          <w:lang w:val="ru-RU" w:eastAsia="ru-RU"/>
        </w:rPr>
        <w:t>Место и срок оказания услуг</w:t>
      </w:r>
    </w:p>
    <w:tbl>
      <w:tblPr>
        <w:tblW w:w="5070" w:type="pct"/>
        <w:tblInd w:w="-142" w:type="dxa"/>
        <w:tblCellMar>
          <w:left w:w="0" w:type="dxa"/>
          <w:right w:w="0" w:type="dxa"/>
        </w:tblCellMar>
        <w:tblLook w:val="04A0" w:firstRow="1" w:lastRow="0" w:firstColumn="1" w:lastColumn="0" w:noHBand="0" w:noVBand="1"/>
      </w:tblPr>
      <w:tblGrid>
        <w:gridCol w:w="2908"/>
        <w:gridCol w:w="7705"/>
      </w:tblGrid>
      <w:tr w:rsidR="00632FD7" w:rsidRPr="00F877D7" w14:paraId="2ED55F22" w14:textId="77777777" w:rsidTr="001459BD">
        <w:tc>
          <w:tcPr>
            <w:tcW w:w="1370" w:type="pct"/>
            <w:tcMar>
              <w:top w:w="75" w:type="dxa"/>
              <w:left w:w="75" w:type="dxa"/>
              <w:bottom w:w="75" w:type="dxa"/>
              <w:right w:w="450" w:type="dxa"/>
            </w:tcMar>
            <w:hideMark/>
          </w:tcPr>
          <w:p w14:paraId="6B43740C" w14:textId="77777777" w:rsidR="00632FD7" w:rsidRPr="00A24D16" w:rsidRDefault="00632FD7"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Место оказания услуг: </w:t>
            </w:r>
          </w:p>
        </w:tc>
        <w:tc>
          <w:tcPr>
            <w:tcW w:w="3630" w:type="pct"/>
            <w:tcMar>
              <w:top w:w="75" w:type="dxa"/>
              <w:left w:w="75" w:type="dxa"/>
              <w:bottom w:w="75" w:type="dxa"/>
              <w:right w:w="75" w:type="dxa"/>
            </w:tcMar>
            <w:hideMark/>
          </w:tcPr>
          <w:p w14:paraId="15C7D8D0" w14:textId="77777777" w:rsidR="00632FD7" w:rsidRPr="00A24D16" w:rsidRDefault="001459BD"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В соответствии с Технической частью документации</w:t>
            </w:r>
          </w:p>
        </w:tc>
      </w:tr>
      <w:tr w:rsidR="00BD4DB3" w:rsidRPr="00F877D7" w14:paraId="05C794B3" w14:textId="77777777" w:rsidTr="001459BD">
        <w:tc>
          <w:tcPr>
            <w:tcW w:w="1370" w:type="pct"/>
            <w:tcMar>
              <w:top w:w="75" w:type="dxa"/>
              <w:left w:w="75" w:type="dxa"/>
              <w:bottom w:w="75" w:type="dxa"/>
              <w:right w:w="450" w:type="dxa"/>
            </w:tcMar>
            <w:hideMark/>
          </w:tcPr>
          <w:p w14:paraId="4AAF5E56" w14:textId="77777777" w:rsidR="00BD4DB3" w:rsidRPr="00A24D16" w:rsidRDefault="00BD4DB3"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Срок оказания услуг: </w:t>
            </w:r>
          </w:p>
        </w:tc>
        <w:tc>
          <w:tcPr>
            <w:tcW w:w="3630" w:type="pct"/>
            <w:tcMar>
              <w:top w:w="75" w:type="dxa"/>
              <w:left w:w="75" w:type="dxa"/>
              <w:bottom w:w="75" w:type="dxa"/>
              <w:right w:w="75" w:type="dxa"/>
            </w:tcMar>
            <w:hideMark/>
          </w:tcPr>
          <w:p w14:paraId="44C2F1EB" w14:textId="75A6E251" w:rsidR="00BD4DB3" w:rsidRPr="00A24D16" w:rsidRDefault="000021BE" w:rsidP="0012524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С момента з</w:t>
            </w:r>
            <w:r w:rsidR="00DA034F">
              <w:rPr>
                <w:rFonts w:ascii="Times New Roman" w:eastAsia="Times New Roman" w:hAnsi="Times New Roman" w:cs="Times New Roman"/>
                <w:lang w:val="ru-RU" w:eastAsia="ru-RU"/>
              </w:rPr>
              <w:t>аключения договора по 31.0</w:t>
            </w:r>
            <w:r w:rsidR="00125246">
              <w:rPr>
                <w:rFonts w:ascii="Times New Roman" w:eastAsia="Times New Roman" w:hAnsi="Times New Roman" w:cs="Times New Roman"/>
                <w:lang w:val="ru-RU" w:eastAsia="ru-RU"/>
              </w:rPr>
              <w:t>8</w:t>
            </w:r>
            <w:r w:rsidR="00DA034F">
              <w:rPr>
                <w:rFonts w:ascii="Times New Roman" w:eastAsia="Times New Roman" w:hAnsi="Times New Roman" w:cs="Times New Roman"/>
                <w:lang w:val="ru-RU" w:eastAsia="ru-RU"/>
              </w:rPr>
              <w:t>.202</w:t>
            </w:r>
            <w:r w:rsidR="00125246">
              <w:rPr>
                <w:rFonts w:ascii="Times New Roman" w:eastAsia="Times New Roman" w:hAnsi="Times New Roman" w:cs="Times New Roman"/>
                <w:lang w:val="ru-RU" w:eastAsia="ru-RU"/>
              </w:rPr>
              <w:t>6</w:t>
            </w:r>
            <w:r w:rsidRPr="00A24D16">
              <w:rPr>
                <w:rFonts w:ascii="Times New Roman" w:eastAsia="Times New Roman" w:hAnsi="Times New Roman" w:cs="Times New Roman"/>
                <w:lang w:val="ru-RU" w:eastAsia="ru-RU"/>
              </w:rPr>
              <w:t xml:space="preserve"> г.</w:t>
            </w:r>
          </w:p>
        </w:tc>
      </w:tr>
    </w:tbl>
    <w:p w14:paraId="54A03FB6" w14:textId="77777777" w:rsidR="00632FD7" w:rsidRPr="00A24D16" w:rsidRDefault="00632FD7" w:rsidP="00A24D16">
      <w:pPr>
        <w:spacing w:after="0" w:line="240" w:lineRule="auto"/>
        <w:contextualSpacing/>
        <w:outlineLvl w:val="2"/>
        <w:rPr>
          <w:rFonts w:ascii="Times New Roman" w:eastAsia="Times New Roman" w:hAnsi="Times New Roman" w:cs="Times New Roman"/>
          <w:b/>
          <w:bCs/>
          <w:lang w:val="ru-RU" w:eastAsia="ru-RU"/>
        </w:rPr>
      </w:pPr>
      <w:r w:rsidRPr="00A24D16">
        <w:rPr>
          <w:rFonts w:ascii="Times New Roman" w:eastAsia="Times New Roman" w:hAnsi="Times New Roman" w:cs="Times New Roman"/>
          <w:b/>
          <w:bCs/>
          <w:lang w:val="ru-RU" w:eastAsia="ru-RU"/>
        </w:rPr>
        <w:t>Обеспечение заявки</w:t>
      </w:r>
    </w:p>
    <w:tbl>
      <w:tblPr>
        <w:tblW w:w="5070" w:type="pct"/>
        <w:tblInd w:w="-142" w:type="dxa"/>
        <w:tblCellMar>
          <w:left w:w="0" w:type="dxa"/>
          <w:right w:w="0" w:type="dxa"/>
        </w:tblCellMar>
        <w:tblLook w:val="04A0" w:firstRow="1" w:lastRow="0" w:firstColumn="1" w:lastColumn="0" w:noHBand="0" w:noVBand="1"/>
      </w:tblPr>
      <w:tblGrid>
        <w:gridCol w:w="2908"/>
        <w:gridCol w:w="1327"/>
        <w:gridCol w:w="6378"/>
      </w:tblGrid>
      <w:tr w:rsidR="00016A3C" w:rsidRPr="00A24D16" w14:paraId="50E95AEC" w14:textId="77777777" w:rsidTr="001459BD">
        <w:trPr>
          <w:trHeight w:val="444"/>
        </w:trPr>
        <w:tc>
          <w:tcPr>
            <w:tcW w:w="1370" w:type="pct"/>
            <w:tcMar>
              <w:top w:w="75" w:type="dxa"/>
              <w:left w:w="75" w:type="dxa"/>
              <w:bottom w:w="75" w:type="dxa"/>
              <w:right w:w="450" w:type="dxa"/>
            </w:tcMar>
            <w:hideMark/>
          </w:tcPr>
          <w:p w14:paraId="22B91B29" w14:textId="77777777" w:rsidR="00632FD7" w:rsidRPr="00A24D16" w:rsidRDefault="00632FD7"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Размер обеспечения: </w:t>
            </w:r>
          </w:p>
        </w:tc>
        <w:tc>
          <w:tcPr>
            <w:tcW w:w="3630" w:type="pct"/>
            <w:gridSpan w:val="2"/>
            <w:tcMar>
              <w:top w:w="75" w:type="dxa"/>
              <w:left w:w="75" w:type="dxa"/>
              <w:bottom w:w="75" w:type="dxa"/>
              <w:right w:w="75" w:type="dxa"/>
            </w:tcMar>
            <w:hideMark/>
          </w:tcPr>
          <w:p w14:paraId="3253B8E8" w14:textId="77777777" w:rsidR="00632FD7" w:rsidRPr="00A24D16" w:rsidRDefault="00BD4DB3"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100 000 (сто тысяч) рублей</w:t>
            </w:r>
          </w:p>
        </w:tc>
      </w:tr>
      <w:tr w:rsidR="00632FD7" w:rsidRPr="00F877D7" w14:paraId="715C0899" w14:textId="77777777" w:rsidTr="001459BD">
        <w:tc>
          <w:tcPr>
            <w:tcW w:w="1370" w:type="pct"/>
            <w:tcMar>
              <w:top w:w="75" w:type="dxa"/>
              <w:left w:w="75" w:type="dxa"/>
              <w:bottom w:w="75" w:type="dxa"/>
              <w:right w:w="450" w:type="dxa"/>
            </w:tcMar>
            <w:hideMark/>
          </w:tcPr>
          <w:p w14:paraId="2351E3E2" w14:textId="77777777" w:rsidR="00632FD7" w:rsidRPr="00A24D16" w:rsidRDefault="00632FD7" w:rsidP="00A24D16">
            <w:pPr>
              <w:spacing w:after="0" w:line="240" w:lineRule="auto"/>
              <w:contextualSpacing/>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Срок и порядок предоставления обеспечения: </w:t>
            </w:r>
          </w:p>
        </w:tc>
        <w:tc>
          <w:tcPr>
            <w:tcW w:w="3630" w:type="pct"/>
            <w:gridSpan w:val="2"/>
            <w:tcMar>
              <w:top w:w="75" w:type="dxa"/>
              <w:left w:w="75" w:type="dxa"/>
              <w:bottom w:w="75" w:type="dxa"/>
              <w:right w:w="75" w:type="dxa"/>
            </w:tcMar>
            <w:hideMark/>
          </w:tcPr>
          <w:p w14:paraId="17A007E8" w14:textId="77777777" w:rsidR="00632FD7" w:rsidRPr="00A24D16" w:rsidRDefault="00632FD7"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Денежные средства вносятся заявителем на расчетный счет Организатора.</w:t>
            </w:r>
            <w:r w:rsidR="007C6A9F" w:rsidRPr="00A24D16">
              <w:rPr>
                <w:rFonts w:ascii="Times New Roman" w:eastAsia="Times New Roman" w:hAnsi="Times New Roman" w:cs="Times New Roman"/>
                <w:lang w:val="ru-RU" w:eastAsia="ru-RU"/>
              </w:rPr>
              <w:br/>
            </w:r>
            <w:r w:rsidRPr="00A24D16">
              <w:rPr>
                <w:rFonts w:ascii="Times New Roman" w:eastAsia="Times New Roman" w:hAnsi="Times New Roman" w:cs="Times New Roman"/>
                <w:lang w:val="ru-RU" w:eastAsia="ru-RU"/>
              </w:rPr>
              <w:t>В платежном поручении обязательно указывать назначение платежа «Оплата задатка в качестве обеспечения заявки д/уч. в запросе цен на предоставление железнодорожного подвижного состава. НДС - не облагается»</w:t>
            </w:r>
            <w:r w:rsidR="008B777D" w:rsidRPr="00A24D16">
              <w:rPr>
                <w:rFonts w:ascii="Times New Roman" w:eastAsia="Times New Roman" w:hAnsi="Times New Roman" w:cs="Times New Roman"/>
                <w:lang w:val="ru-RU" w:eastAsia="ru-RU"/>
              </w:rPr>
              <w:t>. Обеспечение вносится до срока окончания приёма заявок.</w:t>
            </w:r>
          </w:p>
        </w:tc>
      </w:tr>
      <w:tr w:rsidR="00632FD7" w:rsidRPr="00F877D7" w14:paraId="374E34AB" w14:textId="77777777" w:rsidTr="001459BD">
        <w:tc>
          <w:tcPr>
            <w:tcW w:w="5000" w:type="pct"/>
            <w:gridSpan w:val="3"/>
            <w:tcBorders>
              <w:bottom w:val="single" w:sz="4" w:space="0" w:color="auto"/>
            </w:tcBorders>
            <w:tcMar>
              <w:top w:w="75" w:type="dxa"/>
              <w:left w:w="75" w:type="dxa"/>
              <w:bottom w:w="75" w:type="dxa"/>
              <w:right w:w="450" w:type="dxa"/>
            </w:tcMar>
            <w:hideMark/>
          </w:tcPr>
          <w:p w14:paraId="72C2D40F" w14:textId="77777777" w:rsidR="00632FD7" w:rsidRPr="00A24D16" w:rsidRDefault="00632FD7" w:rsidP="00A24D16">
            <w:pPr>
              <w:spacing w:after="0" w:line="240" w:lineRule="auto"/>
              <w:contextualSpacing/>
              <w:jc w:val="both"/>
              <w:rPr>
                <w:rFonts w:ascii="Times New Roman" w:eastAsia="Times New Roman" w:hAnsi="Times New Roman" w:cs="Times New Roman"/>
                <w:b/>
                <w:lang w:val="ru-RU" w:eastAsia="ru-RU"/>
              </w:rPr>
            </w:pPr>
            <w:r w:rsidRPr="00A24D16">
              <w:rPr>
                <w:rFonts w:ascii="Times New Roman" w:eastAsia="Times New Roman" w:hAnsi="Times New Roman" w:cs="Times New Roman"/>
                <w:b/>
                <w:lang w:val="ru-RU" w:eastAsia="ru-RU"/>
              </w:rPr>
              <w:lastRenderedPageBreak/>
              <w:t xml:space="preserve">Платежные реквизиты для перечисления денежных средств: </w:t>
            </w:r>
          </w:p>
        </w:tc>
      </w:tr>
      <w:tr w:rsidR="001459BD" w:rsidRPr="00A24D16" w14:paraId="00DBC734" w14:textId="77777777" w:rsidTr="005D3204">
        <w:trPr>
          <w:trHeight w:val="210"/>
        </w:trPr>
        <w:tc>
          <w:tcPr>
            <w:tcW w:w="1995"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vAlign w:val="center"/>
            <w:hideMark/>
          </w:tcPr>
          <w:p w14:paraId="4E474948" w14:textId="77777777" w:rsidR="001459BD" w:rsidRPr="00A24D16" w:rsidRDefault="001459BD"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Номер расчетного счета:</w:t>
            </w:r>
          </w:p>
        </w:tc>
        <w:tc>
          <w:tcPr>
            <w:tcW w:w="300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14:paraId="1FD31BBC" w14:textId="77777777" w:rsidR="001459BD" w:rsidRPr="00A24D16" w:rsidRDefault="001459BD" w:rsidP="00A24D16">
            <w:pPr>
              <w:pStyle w:val="Default"/>
              <w:contextualSpacing/>
              <w:jc w:val="both"/>
              <w:rPr>
                <w:rFonts w:eastAsia="Times New Roman"/>
                <w:color w:val="auto"/>
                <w:sz w:val="22"/>
                <w:szCs w:val="22"/>
                <w:lang w:eastAsia="ru-RU"/>
              </w:rPr>
            </w:pPr>
            <w:r w:rsidRPr="00A24D16">
              <w:rPr>
                <w:rFonts w:eastAsia="Times New Roman"/>
                <w:color w:val="auto"/>
                <w:sz w:val="22"/>
                <w:szCs w:val="22"/>
                <w:lang w:eastAsia="ru-RU"/>
              </w:rPr>
              <w:t>40702810449770031190</w:t>
            </w:r>
          </w:p>
        </w:tc>
      </w:tr>
      <w:tr w:rsidR="001459BD" w:rsidRPr="00A24D16" w14:paraId="03628313" w14:textId="77777777" w:rsidTr="005D3204">
        <w:trPr>
          <w:trHeight w:val="231"/>
        </w:trPr>
        <w:tc>
          <w:tcPr>
            <w:tcW w:w="1995"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vAlign w:val="center"/>
            <w:hideMark/>
          </w:tcPr>
          <w:p w14:paraId="0A75C972" w14:textId="77777777" w:rsidR="001459BD" w:rsidRPr="00A24D16" w:rsidRDefault="001459BD"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Номер корреспондентского счета:</w:t>
            </w:r>
          </w:p>
        </w:tc>
        <w:tc>
          <w:tcPr>
            <w:tcW w:w="300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14:paraId="63BDCCB1" w14:textId="77777777" w:rsidR="001459BD" w:rsidRPr="00A24D16" w:rsidRDefault="001459BD"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30101810900000000603</w:t>
            </w:r>
          </w:p>
        </w:tc>
      </w:tr>
      <w:tr w:rsidR="001459BD" w:rsidRPr="00A24D16" w14:paraId="13B18E31" w14:textId="77777777" w:rsidTr="005D3204">
        <w:tc>
          <w:tcPr>
            <w:tcW w:w="1995"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vAlign w:val="center"/>
            <w:hideMark/>
          </w:tcPr>
          <w:p w14:paraId="754B26BF" w14:textId="77777777" w:rsidR="001459BD" w:rsidRPr="00A24D16" w:rsidRDefault="001459BD"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БИК:</w:t>
            </w:r>
          </w:p>
        </w:tc>
        <w:tc>
          <w:tcPr>
            <w:tcW w:w="300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14:paraId="5F1A6C17" w14:textId="77777777" w:rsidR="001459BD" w:rsidRPr="00A24D16" w:rsidRDefault="001459BD"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042202603</w:t>
            </w:r>
          </w:p>
        </w:tc>
      </w:tr>
      <w:tr w:rsidR="001459BD" w:rsidRPr="00F877D7" w14:paraId="0C1B04CD" w14:textId="77777777" w:rsidTr="005D3204">
        <w:trPr>
          <w:trHeight w:val="25"/>
        </w:trPr>
        <w:tc>
          <w:tcPr>
            <w:tcW w:w="1995"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vAlign w:val="center"/>
          </w:tcPr>
          <w:p w14:paraId="1DA8AD7E" w14:textId="77777777" w:rsidR="001459BD" w:rsidRPr="00A24D16" w:rsidRDefault="001459BD"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Наименование кредитной организации:</w:t>
            </w:r>
          </w:p>
        </w:tc>
        <w:tc>
          <w:tcPr>
            <w:tcW w:w="300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14:paraId="6B147D62" w14:textId="77777777" w:rsidR="001459BD" w:rsidRPr="00A24D16" w:rsidRDefault="001459BD"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ВОЛГО-ВЯТСКИЙ БАНК ПАО СБЕРБАНК</w:t>
            </w:r>
          </w:p>
        </w:tc>
      </w:tr>
    </w:tbl>
    <w:p w14:paraId="0393EB0B" w14:textId="77777777" w:rsidR="008B777D" w:rsidRPr="00A24D16" w:rsidRDefault="008B777D" w:rsidP="00A24D16">
      <w:pPr>
        <w:spacing w:after="0" w:line="240" w:lineRule="auto"/>
        <w:contextualSpacing/>
        <w:outlineLvl w:val="2"/>
        <w:rPr>
          <w:rFonts w:ascii="Times New Roman" w:eastAsia="Times New Roman" w:hAnsi="Times New Roman" w:cs="Times New Roman"/>
          <w:b/>
          <w:bCs/>
          <w:lang w:val="ru-RU" w:eastAsia="ru-RU"/>
        </w:rPr>
      </w:pPr>
    </w:p>
    <w:p w14:paraId="5CACABCF" w14:textId="77777777" w:rsidR="00632FD7" w:rsidRPr="00A24D16" w:rsidRDefault="00632FD7" w:rsidP="00A24D16">
      <w:pPr>
        <w:spacing w:after="0" w:line="240" w:lineRule="auto"/>
        <w:contextualSpacing/>
        <w:outlineLvl w:val="2"/>
        <w:rPr>
          <w:rFonts w:ascii="Times New Roman" w:eastAsia="Times New Roman" w:hAnsi="Times New Roman" w:cs="Times New Roman"/>
          <w:b/>
          <w:bCs/>
          <w:lang w:val="ru-RU" w:eastAsia="ru-RU"/>
        </w:rPr>
      </w:pPr>
      <w:r w:rsidRPr="00A24D16">
        <w:rPr>
          <w:rFonts w:ascii="Times New Roman" w:eastAsia="Times New Roman" w:hAnsi="Times New Roman" w:cs="Times New Roman"/>
          <w:b/>
          <w:bCs/>
          <w:lang w:val="ru-RU" w:eastAsia="ru-RU"/>
        </w:rPr>
        <w:t>Обеспечение исполнения договора</w:t>
      </w:r>
    </w:p>
    <w:tbl>
      <w:tblPr>
        <w:tblW w:w="5000" w:type="pct"/>
        <w:tblCellMar>
          <w:left w:w="0" w:type="dxa"/>
          <w:right w:w="0" w:type="dxa"/>
        </w:tblCellMar>
        <w:tblLook w:val="04A0" w:firstRow="1" w:lastRow="0" w:firstColumn="1" w:lastColumn="0" w:noHBand="0" w:noVBand="1"/>
      </w:tblPr>
      <w:tblGrid>
        <w:gridCol w:w="3489"/>
        <w:gridCol w:w="6977"/>
      </w:tblGrid>
      <w:tr w:rsidR="00632FD7" w:rsidRPr="00CF1414" w14:paraId="20056BB3" w14:textId="77777777" w:rsidTr="004552B8">
        <w:tc>
          <w:tcPr>
            <w:tcW w:w="1667" w:type="pct"/>
            <w:tcMar>
              <w:top w:w="75" w:type="dxa"/>
              <w:left w:w="75" w:type="dxa"/>
              <w:bottom w:w="75" w:type="dxa"/>
              <w:right w:w="450" w:type="dxa"/>
            </w:tcMar>
            <w:hideMark/>
          </w:tcPr>
          <w:p w14:paraId="6748017C" w14:textId="77777777" w:rsidR="00632FD7" w:rsidRPr="00A24D16" w:rsidRDefault="00632FD7"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Размер обеспечения: </w:t>
            </w:r>
          </w:p>
        </w:tc>
        <w:tc>
          <w:tcPr>
            <w:tcW w:w="3333" w:type="pct"/>
            <w:tcMar>
              <w:top w:w="75" w:type="dxa"/>
              <w:left w:w="75" w:type="dxa"/>
              <w:bottom w:w="75" w:type="dxa"/>
              <w:right w:w="75" w:type="dxa"/>
            </w:tcMar>
            <w:hideMark/>
          </w:tcPr>
          <w:p w14:paraId="506DD15B" w14:textId="47687067" w:rsidR="00632FD7" w:rsidRPr="00A24D16" w:rsidRDefault="00CF1414" w:rsidP="00A24D16">
            <w:pPr>
              <w:spacing w:after="0" w:line="240" w:lineRule="auto"/>
              <w:contextualSpacing/>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w:t>
            </w:r>
          </w:p>
        </w:tc>
      </w:tr>
      <w:tr w:rsidR="00632FD7" w:rsidRPr="00CF1414" w14:paraId="10BD81F6" w14:textId="77777777" w:rsidTr="004552B8">
        <w:tc>
          <w:tcPr>
            <w:tcW w:w="1667" w:type="pct"/>
            <w:tcMar>
              <w:top w:w="75" w:type="dxa"/>
              <w:left w:w="75" w:type="dxa"/>
              <w:bottom w:w="75" w:type="dxa"/>
              <w:right w:w="450" w:type="dxa"/>
            </w:tcMar>
            <w:hideMark/>
          </w:tcPr>
          <w:p w14:paraId="0B016B20" w14:textId="77777777" w:rsidR="00632FD7" w:rsidRPr="00A24D16" w:rsidRDefault="00632FD7" w:rsidP="00A24D16">
            <w:pPr>
              <w:spacing w:after="0" w:line="240" w:lineRule="auto"/>
              <w:contextualSpacing/>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Срок и порядок предоставления обеспечения: </w:t>
            </w:r>
          </w:p>
        </w:tc>
        <w:tc>
          <w:tcPr>
            <w:tcW w:w="3333" w:type="pct"/>
            <w:tcMar>
              <w:top w:w="75" w:type="dxa"/>
              <w:left w:w="75" w:type="dxa"/>
              <w:bottom w:w="75" w:type="dxa"/>
              <w:right w:w="75" w:type="dxa"/>
            </w:tcMar>
            <w:hideMark/>
          </w:tcPr>
          <w:p w14:paraId="63EE7E9F" w14:textId="77777777" w:rsidR="00632FD7" w:rsidRDefault="00632FD7" w:rsidP="00A24D16">
            <w:pPr>
              <w:spacing w:after="0" w:line="240" w:lineRule="auto"/>
              <w:contextualSpacing/>
              <w:jc w:val="both"/>
              <w:rPr>
                <w:rFonts w:ascii="Times New Roman" w:eastAsia="Times New Roman" w:hAnsi="Times New Roman" w:cs="Times New Roman"/>
                <w:lang w:val="ru-RU" w:eastAsia="ru-RU"/>
              </w:rPr>
            </w:pPr>
          </w:p>
          <w:p w14:paraId="50776DD6" w14:textId="4F7C7386" w:rsidR="00CF1414" w:rsidRPr="00A24D16" w:rsidRDefault="00CF1414" w:rsidP="00A24D16">
            <w:pPr>
              <w:spacing w:after="0" w:line="240" w:lineRule="auto"/>
              <w:contextualSpacing/>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w:t>
            </w:r>
          </w:p>
        </w:tc>
      </w:tr>
    </w:tbl>
    <w:p w14:paraId="512F7E54" w14:textId="77777777" w:rsidR="00632FD7" w:rsidRPr="00A24D16" w:rsidRDefault="00632FD7" w:rsidP="00A24D16">
      <w:pPr>
        <w:spacing w:after="0" w:line="240" w:lineRule="auto"/>
        <w:contextualSpacing/>
        <w:outlineLvl w:val="2"/>
        <w:rPr>
          <w:rFonts w:ascii="Times New Roman" w:eastAsia="Times New Roman" w:hAnsi="Times New Roman" w:cs="Times New Roman"/>
          <w:b/>
          <w:bCs/>
          <w:lang w:val="ru-RU" w:eastAsia="ru-RU"/>
        </w:rPr>
      </w:pPr>
      <w:r w:rsidRPr="00A24D16">
        <w:rPr>
          <w:rFonts w:ascii="Times New Roman" w:eastAsia="Times New Roman" w:hAnsi="Times New Roman" w:cs="Times New Roman"/>
          <w:b/>
          <w:bCs/>
          <w:lang w:val="ru-RU" w:eastAsia="ru-RU"/>
        </w:rPr>
        <w:t>Информация о документации</w:t>
      </w:r>
    </w:p>
    <w:tbl>
      <w:tblPr>
        <w:tblW w:w="5000" w:type="pct"/>
        <w:tblCellMar>
          <w:left w:w="0" w:type="dxa"/>
          <w:right w:w="0" w:type="dxa"/>
        </w:tblCellMar>
        <w:tblLook w:val="04A0" w:firstRow="1" w:lastRow="0" w:firstColumn="1" w:lastColumn="0" w:noHBand="0" w:noVBand="1"/>
      </w:tblPr>
      <w:tblGrid>
        <w:gridCol w:w="3489"/>
        <w:gridCol w:w="6977"/>
      </w:tblGrid>
      <w:tr w:rsidR="00632FD7" w:rsidRPr="00F877D7" w14:paraId="1978DD1A" w14:textId="77777777" w:rsidTr="004552B8">
        <w:tc>
          <w:tcPr>
            <w:tcW w:w="1667" w:type="pct"/>
            <w:tcMar>
              <w:top w:w="75" w:type="dxa"/>
              <w:left w:w="75" w:type="dxa"/>
              <w:bottom w:w="75" w:type="dxa"/>
              <w:right w:w="450" w:type="dxa"/>
            </w:tcMar>
            <w:hideMark/>
          </w:tcPr>
          <w:p w14:paraId="1677F939" w14:textId="77777777" w:rsidR="00632FD7" w:rsidRPr="00A24D16" w:rsidRDefault="00632FD7" w:rsidP="00A24D16">
            <w:pPr>
              <w:spacing w:after="0" w:line="240" w:lineRule="auto"/>
              <w:contextualSpacing/>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Место предоставления документации</w:t>
            </w:r>
            <w:r w:rsidR="008B777D" w:rsidRPr="00A24D16">
              <w:rPr>
                <w:rFonts w:ascii="Times New Roman" w:eastAsia="Times New Roman" w:hAnsi="Times New Roman" w:cs="Times New Roman"/>
                <w:lang w:val="ru-RU" w:eastAsia="ru-RU"/>
              </w:rPr>
              <w:t xml:space="preserve"> в бумажном виде</w:t>
            </w:r>
            <w:r w:rsidRPr="00A24D16">
              <w:rPr>
                <w:rFonts w:ascii="Times New Roman" w:eastAsia="Times New Roman" w:hAnsi="Times New Roman" w:cs="Times New Roman"/>
                <w:lang w:val="ru-RU" w:eastAsia="ru-RU"/>
              </w:rPr>
              <w:t xml:space="preserve">: </w:t>
            </w:r>
          </w:p>
        </w:tc>
        <w:tc>
          <w:tcPr>
            <w:tcW w:w="3333" w:type="pct"/>
            <w:tcMar>
              <w:top w:w="75" w:type="dxa"/>
              <w:left w:w="75" w:type="dxa"/>
              <w:bottom w:w="75" w:type="dxa"/>
              <w:right w:w="75" w:type="dxa"/>
            </w:tcMar>
            <w:hideMark/>
          </w:tcPr>
          <w:p w14:paraId="19C44431" w14:textId="5DAE5973" w:rsidR="00632FD7" w:rsidRPr="00A24D16" w:rsidRDefault="00455172"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Документация в бумажном виде не предоставляется</w:t>
            </w:r>
          </w:p>
        </w:tc>
      </w:tr>
      <w:tr w:rsidR="00632FD7" w:rsidRPr="00A24D16" w14:paraId="34E4802B" w14:textId="77777777" w:rsidTr="004552B8">
        <w:tc>
          <w:tcPr>
            <w:tcW w:w="1667" w:type="pct"/>
            <w:tcMar>
              <w:top w:w="75" w:type="dxa"/>
              <w:left w:w="75" w:type="dxa"/>
              <w:bottom w:w="75" w:type="dxa"/>
              <w:right w:w="450" w:type="dxa"/>
            </w:tcMar>
            <w:hideMark/>
          </w:tcPr>
          <w:p w14:paraId="4A1BC3FE" w14:textId="77777777" w:rsidR="00632FD7" w:rsidRPr="00A24D16" w:rsidRDefault="00632FD7" w:rsidP="00A24D16">
            <w:pPr>
              <w:spacing w:after="0" w:line="240" w:lineRule="auto"/>
              <w:contextualSpacing/>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Адрес в сети Интернет, по которому размещена информация о документации: </w:t>
            </w:r>
          </w:p>
        </w:tc>
        <w:tc>
          <w:tcPr>
            <w:tcW w:w="3333" w:type="pct"/>
            <w:tcMar>
              <w:top w:w="75" w:type="dxa"/>
              <w:left w:w="75" w:type="dxa"/>
              <w:bottom w:w="75" w:type="dxa"/>
              <w:right w:w="75" w:type="dxa"/>
            </w:tcMar>
            <w:hideMark/>
          </w:tcPr>
          <w:p w14:paraId="263AB2A7" w14:textId="2F4175BA" w:rsidR="00632FD7" w:rsidRPr="00A24D16" w:rsidRDefault="00455172" w:rsidP="00A24D16">
            <w:pPr>
              <w:spacing w:after="0" w:line="240" w:lineRule="auto"/>
              <w:contextualSpacing/>
              <w:jc w:val="both"/>
              <w:rPr>
                <w:rFonts w:ascii="Times New Roman" w:eastAsia="Times New Roman" w:hAnsi="Times New Roman" w:cs="Times New Roman"/>
                <w:lang w:eastAsia="ru-RU"/>
              </w:rPr>
            </w:pPr>
            <w:r w:rsidRPr="00A24D16">
              <w:rPr>
                <w:rFonts w:ascii="Times New Roman" w:hAnsi="Times New Roman" w:cs="Times New Roman"/>
              </w:rPr>
              <w:t>https://uzpm.ru/</w:t>
            </w:r>
            <w:bookmarkStart w:id="0" w:name="_GoBack"/>
            <w:bookmarkEnd w:id="0"/>
          </w:p>
        </w:tc>
      </w:tr>
    </w:tbl>
    <w:p w14:paraId="3D15C0BF" w14:textId="77777777" w:rsidR="00632FD7" w:rsidRPr="00A24D16" w:rsidRDefault="00632FD7" w:rsidP="00A24D16">
      <w:pPr>
        <w:spacing w:after="0" w:line="240" w:lineRule="auto"/>
        <w:contextualSpacing/>
        <w:outlineLvl w:val="2"/>
        <w:rPr>
          <w:rFonts w:ascii="Times New Roman" w:eastAsia="Times New Roman" w:hAnsi="Times New Roman" w:cs="Times New Roman"/>
          <w:b/>
          <w:bCs/>
          <w:lang w:val="ru-RU" w:eastAsia="ru-RU"/>
        </w:rPr>
      </w:pPr>
      <w:r w:rsidRPr="00A24D16">
        <w:rPr>
          <w:rFonts w:ascii="Times New Roman" w:eastAsia="Times New Roman" w:hAnsi="Times New Roman" w:cs="Times New Roman"/>
          <w:b/>
          <w:bCs/>
          <w:lang w:val="ru-RU" w:eastAsia="ru-RU"/>
        </w:rPr>
        <w:t>Информация о процедуре проведения запроса цен</w:t>
      </w:r>
    </w:p>
    <w:tbl>
      <w:tblPr>
        <w:tblW w:w="4964" w:type="pct"/>
        <w:tblCellMar>
          <w:left w:w="0" w:type="dxa"/>
          <w:right w:w="0" w:type="dxa"/>
        </w:tblCellMar>
        <w:tblLook w:val="04A0" w:firstRow="1" w:lastRow="0" w:firstColumn="1" w:lastColumn="0" w:noHBand="0" w:noVBand="1"/>
      </w:tblPr>
      <w:tblGrid>
        <w:gridCol w:w="3635"/>
        <w:gridCol w:w="6756"/>
      </w:tblGrid>
      <w:tr w:rsidR="00BD4DB3" w:rsidRPr="00A24D16" w14:paraId="712F97E8" w14:textId="77777777" w:rsidTr="004552B8">
        <w:trPr>
          <w:trHeight w:val="437"/>
        </w:trPr>
        <w:tc>
          <w:tcPr>
            <w:tcW w:w="1749" w:type="pct"/>
            <w:tcMar>
              <w:top w:w="75" w:type="dxa"/>
              <w:left w:w="75" w:type="dxa"/>
              <w:bottom w:w="75" w:type="dxa"/>
              <w:right w:w="450" w:type="dxa"/>
            </w:tcMar>
          </w:tcPr>
          <w:p w14:paraId="06903209" w14:textId="77777777" w:rsidR="00BD4DB3" w:rsidRPr="00A24D16" w:rsidRDefault="00BD4DB3"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Calibri" w:hAnsi="Times New Roman" w:cs="Times New Roman"/>
                <w:lang w:val="ru-RU"/>
              </w:rPr>
              <w:t xml:space="preserve">Дата начала приема заявок </w:t>
            </w:r>
            <w:r w:rsidRPr="00A24D16">
              <w:rPr>
                <w:rFonts w:ascii="Times New Roman" w:eastAsia="Times New Roman" w:hAnsi="Times New Roman" w:cs="Times New Roman"/>
                <w:lang w:val="ru-RU" w:eastAsia="ru-RU"/>
              </w:rPr>
              <w:t>(время местное)</w:t>
            </w:r>
            <w:r w:rsidRPr="00A24D16">
              <w:rPr>
                <w:rFonts w:ascii="Times New Roman" w:eastAsia="Calibri" w:hAnsi="Times New Roman" w:cs="Times New Roman"/>
                <w:lang w:val="ru-RU"/>
              </w:rPr>
              <w:t>:</w:t>
            </w:r>
          </w:p>
        </w:tc>
        <w:tc>
          <w:tcPr>
            <w:tcW w:w="3251" w:type="pct"/>
            <w:tcMar>
              <w:top w:w="75" w:type="dxa"/>
              <w:left w:w="75" w:type="dxa"/>
              <w:bottom w:w="75" w:type="dxa"/>
              <w:right w:w="75" w:type="dxa"/>
            </w:tcMar>
          </w:tcPr>
          <w:p w14:paraId="64DC4428" w14:textId="1AB99058" w:rsidR="00BD4DB3" w:rsidRPr="00A24D16" w:rsidRDefault="00F877D7" w:rsidP="003D6174">
            <w:pPr>
              <w:spacing w:after="0" w:line="240" w:lineRule="auto"/>
              <w:contextualSpacing/>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11</w:t>
            </w:r>
            <w:r w:rsidR="007A1A30">
              <w:rPr>
                <w:rFonts w:ascii="Times New Roman" w:eastAsia="Times New Roman" w:hAnsi="Times New Roman" w:cs="Times New Roman"/>
                <w:lang w:val="ru-RU" w:eastAsia="ru-RU"/>
              </w:rPr>
              <w:t>.0</w:t>
            </w:r>
            <w:r w:rsidR="00EA24EA">
              <w:rPr>
                <w:rFonts w:ascii="Times New Roman" w:eastAsia="Times New Roman" w:hAnsi="Times New Roman" w:cs="Times New Roman"/>
                <w:lang w:val="ru-RU" w:eastAsia="ru-RU"/>
              </w:rPr>
              <w:t>8</w:t>
            </w:r>
            <w:r w:rsidR="00BD4DB3" w:rsidRPr="00A24D16">
              <w:rPr>
                <w:rFonts w:ascii="Times New Roman" w:eastAsia="Times New Roman" w:hAnsi="Times New Roman" w:cs="Times New Roman"/>
                <w:lang w:val="ru-RU" w:eastAsia="ru-RU"/>
              </w:rPr>
              <w:t>.202</w:t>
            </w:r>
            <w:r w:rsidR="003D6174">
              <w:rPr>
                <w:rFonts w:ascii="Times New Roman" w:eastAsia="Times New Roman" w:hAnsi="Times New Roman" w:cs="Times New Roman"/>
                <w:lang w:val="ru-RU" w:eastAsia="ru-RU"/>
              </w:rPr>
              <w:t>5</w:t>
            </w:r>
            <w:r w:rsidR="00BD4DB3" w:rsidRPr="00A24D16">
              <w:rPr>
                <w:rFonts w:ascii="Times New Roman" w:eastAsia="Times New Roman" w:hAnsi="Times New Roman" w:cs="Times New Roman"/>
                <w:lang w:val="ru-RU" w:eastAsia="ru-RU"/>
              </w:rPr>
              <w:t xml:space="preserve"> г. 10-00 ч.</w:t>
            </w:r>
          </w:p>
        </w:tc>
      </w:tr>
      <w:tr w:rsidR="00BD4DB3" w:rsidRPr="00A24D16" w14:paraId="53FA70AE" w14:textId="77777777" w:rsidTr="004552B8">
        <w:trPr>
          <w:trHeight w:val="423"/>
        </w:trPr>
        <w:tc>
          <w:tcPr>
            <w:tcW w:w="1749" w:type="pct"/>
            <w:tcMar>
              <w:top w:w="75" w:type="dxa"/>
              <w:left w:w="75" w:type="dxa"/>
              <w:bottom w:w="75" w:type="dxa"/>
              <w:right w:w="450" w:type="dxa"/>
            </w:tcMar>
          </w:tcPr>
          <w:p w14:paraId="49E39644" w14:textId="77777777" w:rsidR="00BD4DB3" w:rsidRPr="00A24D16" w:rsidRDefault="00BD4DB3"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Calibri" w:hAnsi="Times New Roman" w:cs="Times New Roman"/>
                <w:lang w:val="ru-RU"/>
              </w:rPr>
              <w:t xml:space="preserve">Дата окончания срока приема заявок </w:t>
            </w:r>
            <w:r w:rsidRPr="00A24D16">
              <w:rPr>
                <w:rFonts w:ascii="Times New Roman" w:eastAsia="Times New Roman" w:hAnsi="Times New Roman" w:cs="Times New Roman"/>
                <w:lang w:val="ru-RU" w:eastAsia="ru-RU"/>
              </w:rPr>
              <w:t>(время местное):</w:t>
            </w:r>
          </w:p>
        </w:tc>
        <w:tc>
          <w:tcPr>
            <w:tcW w:w="3251" w:type="pct"/>
            <w:tcMar>
              <w:top w:w="75" w:type="dxa"/>
              <w:left w:w="75" w:type="dxa"/>
              <w:bottom w:w="75" w:type="dxa"/>
              <w:right w:w="75" w:type="dxa"/>
            </w:tcMar>
          </w:tcPr>
          <w:p w14:paraId="3B0899A0" w14:textId="0EB26764" w:rsidR="00BD4DB3" w:rsidRPr="00A24D16" w:rsidRDefault="003D6174" w:rsidP="00DA034F">
            <w:pPr>
              <w:spacing w:after="0" w:line="240" w:lineRule="auto"/>
              <w:contextualSpacing/>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20</w:t>
            </w:r>
            <w:r w:rsidR="007A1A30">
              <w:rPr>
                <w:rFonts w:ascii="Times New Roman" w:eastAsia="Times New Roman" w:hAnsi="Times New Roman" w:cs="Times New Roman"/>
                <w:lang w:val="ru-RU" w:eastAsia="ru-RU"/>
              </w:rPr>
              <w:t>.0</w:t>
            </w:r>
            <w:r w:rsidR="00DA034F">
              <w:rPr>
                <w:rFonts w:ascii="Times New Roman" w:eastAsia="Times New Roman" w:hAnsi="Times New Roman" w:cs="Times New Roman"/>
                <w:lang w:val="ru-RU" w:eastAsia="ru-RU"/>
              </w:rPr>
              <w:t>8</w:t>
            </w:r>
            <w:r w:rsidR="00BD4DB3" w:rsidRPr="00A24D16">
              <w:rPr>
                <w:rFonts w:ascii="Times New Roman" w:eastAsia="Times New Roman" w:hAnsi="Times New Roman" w:cs="Times New Roman"/>
                <w:lang w:val="ru-RU" w:eastAsia="ru-RU"/>
              </w:rPr>
              <w:t>.202</w:t>
            </w:r>
            <w:r>
              <w:rPr>
                <w:rFonts w:ascii="Times New Roman" w:eastAsia="Times New Roman" w:hAnsi="Times New Roman" w:cs="Times New Roman"/>
                <w:lang w:val="ru-RU" w:eastAsia="ru-RU"/>
              </w:rPr>
              <w:t>5</w:t>
            </w:r>
            <w:r w:rsidR="00BD4DB3" w:rsidRPr="00A24D16">
              <w:rPr>
                <w:rFonts w:ascii="Times New Roman" w:eastAsia="Times New Roman" w:hAnsi="Times New Roman" w:cs="Times New Roman"/>
                <w:lang w:val="ru-RU" w:eastAsia="ru-RU"/>
              </w:rPr>
              <w:t xml:space="preserve"> г. 18-00 ч.</w:t>
            </w:r>
          </w:p>
        </w:tc>
      </w:tr>
      <w:tr w:rsidR="00BD4DB3" w:rsidRPr="00F877D7" w14:paraId="41AD95BF" w14:textId="77777777" w:rsidTr="004552B8">
        <w:trPr>
          <w:trHeight w:val="225"/>
        </w:trPr>
        <w:tc>
          <w:tcPr>
            <w:tcW w:w="1749" w:type="pct"/>
            <w:tcMar>
              <w:top w:w="75" w:type="dxa"/>
              <w:left w:w="75" w:type="dxa"/>
              <w:bottom w:w="75" w:type="dxa"/>
              <w:right w:w="450" w:type="dxa"/>
            </w:tcMar>
          </w:tcPr>
          <w:p w14:paraId="49C1B015" w14:textId="77777777" w:rsidR="00BD4DB3" w:rsidRPr="00A24D16" w:rsidRDefault="00BD4DB3" w:rsidP="00A24D16">
            <w:pPr>
              <w:spacing w:after="0" w:line="240" w:lineRule="auto"/>
              <w:contextualSpacing/>
              <w:jc w:val="both"/>
              <w:rPr>
                <w:rFonts w:ascii="Times New Roman" w:eastAsia="Calibri" w:hAnsi="Times New Roman" w:cs="Times New Roman"/>
                <w:lang w:val="ru-RU"/>
              </w:rPr>
            </w:pPr>
            <w:r w:rsidRPr="00A24D16">
              <w:rPr>
                <w:rFonts w:ascii="Times New Roman" w:eastAsia="Calibri" w:hAnsi="Times New Roman" w:cs="Times New Roman"/>
                <w:lang w:val="ru-RU"/>
              </w:rPr>
              <w:t>Порядок подачи заявки:</w:t>
            </w:r>
          </w:p>
        </w:tc>
        <w:tc>
          <w:tcPr>
            <w:tcW w:w="3251" w:type="pct"/>
            <w:tcMar>
              <w:top w:w="75" w:type="dxa"/>
              <w:left w:w="75" w:type="dxa"/>
              <w:bottom w:w="75" w:type="dxa"/>
              <w:right w:w="75" w:type="dxa"/>
            </w:tcMar>
          </w:tcPr>
          <w:p w14:paraId="066F1D82" w14:textId="1E9F1ECD" w:rsidR="009542A5" w:rsidRPr="00A24D16" w:rsidRDefault="009542A5" w:rsidP="00A24D16">
            <w:pPr>
              <w:spacing w:after="0" w:line="240" w:lineRule="auto"/>
              <w:contextualSpacing/>
              <w:jc w:val="both"/>
              <w:rPr>
                <w:rFonts w:ascii="Times New Roman" w:eastAsia="Calibri" w:hAnsi="Times New Roman" w:cs="Times New Roman"/>
                <w:lang w:val="ru-RU"/>
              </w:rPr>
            </w:pPr>
            <w:r w:rsidRPr="00A24D16">
              <w:rPr>
                <w:rFonts w:ascii="Times New Roman" w:eastAsia="Calibri" w:hAnsi="Times New Roman" w:cs="Times New Roman"/>
                <w:lang w:val="ru-RU"/>
              </w:rPr>
              <w:t xml:space="preserve">Участник подает заявку в электронном виде, включающую электронные версии всех документов, предусмотренных настоящей Документацией, на адрес электронной почты </w:t>
            </w:r>
            <w:r w:rsidRPr="00A24D16">
              <w:rPr>
                <w:rFonts w:ascii="Times New Roman" w:eastAsia="Calibri" w:hAnsi="Times New Roman" w:cs="Times New Roman"/>
                <w:b/>
                <w:lang w:val="ru-RU"/>
              </w:rPr>
              <w:t>tender@uzpm.ru</w:t>
            </w:r>
            <w:r w:rsidRPr="00A24D16">
              <w:rPr>
                <w:rFonts w:ascii="Times New Roman" w:eastAsia="Calibri" w:hAnsi="Times New Roman" w:cs="Times New Roman"/>
                <w:lang w:val="ru-RU"/>
              </w:rPr>
              <w:t xml:space="preserve">. Заявка, поданная на иной адрес электронной почты, в том числе адрес контактного лица, Организатором не принимается </w:t>
            </w:r>
            <w:r w:rsidR="003B7F8A">
              <w:rPr>
                <w:rFonts w:ascii="Times New Roman" w:eastAsia="Calibri" w:hAnsi="Times New Roman" w:cs="Times New Roman"/>
                <w:lang w:val="ru-RU"/>
              </w:rPr>
              <w:br/>
            </w:r>
            <w:r w:rsidRPr="00A24D16">
              <w:rPr>
                <w:rFonts w:ascii="Times New Roman" w:eastAsia="Calibri" w:hAnsi="Times New Roman" w:cs="Times New Roman"/>
                <w:lang w:val="ru-RU"/>
              </w:rPr>
              <w:t>и не рассматривается.</w:t>
            </w:r>
          </w:p>
          <w:p w14:paraId="6FCBB18E" w14:textId="77777777" w:rsidR="009542A5" w:rsidRPr="00A24D16" w:rsidRDefault="009542A5" w:rsidP="00A24D16">
            <w:pPr>
              <w:spacing w:after="0" w:line="240" w:lineRule="auto"/>
              <w:contextualSpacing/>
              <w:jc w:val="both"/>
              <w:rPr>
                <w:rFonts w:ascii="Times New Roman" w:eastAsia="Calibri" w:hAnsi="Times New Roman" w:cs="Times New Roman"/>
                <w:lang w:val="ru-RU"/>
              </w:rPr>
            </w:pPr>
            <w:r w:rsidRPr="00A24D16">
              <w:rPr>
                <w:rFonts w:ascii="Times New Roman" w:eastAsia="Calibri" w:hAnsi="Times New Roman" w:cs="Times New Roman"/>
                <w:lang w:val="ru-RU"/>
              </w:rPr>
              <w:t>Документы предоставляются в электронном виде в не редактируемом, а также редактируемом формате с обязательным соблюдением следующих условий:</w:t>
            </w:r>
          </w:p>
          <w:p w14:paraId="746790AA" w14:textId="77777777" w:rsidR="009542A5" w:rsidRPr="00A24D16" w:rsidRDefault="009542A5" w:rsidP="00A24D16">
            <w:pPr>
              <w:spacing w:after="0" w:line="240" w:lineRule="auto"/>
              <w:contextualSpacing/>
              <w:jc w:val="both"/>
              <w:rPr>
                <w:rFonts w:ascii="Times New Roman" w:eastAsia="Calibri" w:hAnsi="Times New Roman" w:cs="Times New Roman"/>
                <w:lang w:val="ru-RU"/>
              </w:rPr>
            </w:pPr>
            <w:r w:rsidRPr="00A24D16">
              <w:rPr>
                <w:rFonts w:ascii="Times New Roman" w:eastAsia="Calibri" w:hAnsi="Times New Roman" w:cs="Times New Roman"/>
                <w:lang w:val="ru-RU"/>
              </w:rPr>
              <w:t xml:space="preserve">а) не редактируемый формат </w:t>
            </w:r>
            <w:proofErr w:type="spellStart"/>
            <w:r w:rsidRPr="00A24D16">
              <w:rPr>
                <w:rFonts w:ascii="Times New Roman" w:eastAsia="Calibri" w:hAnsi="Times New Roman" w:cs="Times New Roman"/>
                <w:lang w:val="ru-RU"/>
              </w:rPr>
              <w:t>pdf</w:t>
            </w:r>
            <w:proofErr w:type="spellEnd"/>
            <w:r w:rsidRPr="00A24D16">
              <w:rPr>
                <w:rFonts w:ascii="Times New Roman" w:eastAsia="Calibri" w:hAnsi="Times New Roman" w:cs="Times New Roman"/>
                <w:lang w:val="ru-RU"/>
              </w:rPr>
              <w:t>;</w:t>
            </w:r>
          </w:p>
          <w:p w14:paraId="4425C22B" w14:textId="77777777" w:rsidR="009542A5" w:rsidRPr="00A24D16" w:rsidRDefault="009542A5" w:rsidP="00A24D16">
            <w:pPr>
              <w:spacing w:after="0" w:line="240" w:lineRule="auto"/>
              <w:contextualSpacing/>
              <w:jc w:val="both"/>
              <w:rPr>
                <w:rFonts w:ascii="Times New Roman" w:eastAsia="Calibri" w:hAnsi="Times New Roman" w:cs="Times New Roman"/>
                <w:lang w:val="ru-RU"/>
              </w:rPr>
            </w:pPr>
            <w:r w:rsidRPr="00A24D16">
              <w:rPr>
                <w:rFonts w:ascii="Times New Roman" w:eastAsia="Calibri" w:hAnsi="Times New Roman" w:cs="Times New Roman"/>
                <w:lang w:val="ru-RU"/>
              </w:rPr>
              <w:t xml:space="preserve">б) редактируемый формат </w:t>
            </w:r>
            <w:proofErr w:type="spellStart"/>
            <w:r w:rsidRPr="00A24D16">
              <w:rPr>
                <w:rFonts w:ascii="Times New Roman" w:eastAsia="Calibri" w:hAnsi="Times New Roman" w:cs="Times New Roman"/>
                <w:lang w:val="ru-RU"/>
              </w:rPr>
              <w:t>doc</w:t>
            </w:r>
            <w:proofErr w:type="spellEnd"/>
            <w:r w:rsidRPr="00A24D16">
              <w:rPr>
                <w:rFonts w:ascii="Times New Roman" w:eastAsia="Calibri" w:hAnsi="Times New Roman" w:cs="Times New Roman"/>
                <w:lang w:val="ru-RU"/>
              </w:rPr>
              <w:t xml:space="preserve">, </w:t>
            </w:r>
            <w:proofErr w:type="spellStart"/>
            <w:r w:rsidRPr="00A24D16">
              <w:rPr>
                <w:rFonts w:ascii="Times New Roman" w:eastAsia="Calibri" w:hAnsi="Times New Roman" w:cs="Times New Roman"/>
                <w:lang w:val="ru-RU"/>
              </w:rPr>
              <w:t>xls</w:t>
            </w:r>
            <w:proofErr w:type="spellEnd"/>
            <w:r w:rsidRPr="00A24D16">
              <w:rPr>
                <w:rFonts w:ascii="Times New Roman" w:eastAsia="Calibri" w:hAnsi="Times New Roman" w:cs="Times New Roman"/>
                <w:lang w:val="ru-RU"/>
              </w:rPr>
              <w:t xml:space="preserve">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14:paraId="7796C190" w14:textId="596D5AA4" w:rsidR="009542A5" w:rsidRPr="00A24D16" w:rsidRDefault="009542A5" w:rsidP="00A24D16">
            <w:pPr>
              <w:spacing w:after="0" w:line="240" w:lineRule="auto"/>
              <w:contextualSpacing/>
              <w:jc w:val="both"/>
              <w:rPr>
                <w:rFonts w:ascii="Times New Roman" w:eastAsia="Calibri" w:hAnsi="Times New Roman" w:cs="Times New Roman"/>
                <w:lang w:val="ru-RU"/>
              </w:rPr>
            </w:pPr>
            <w:r w:rsidRPr="00A24D16">
              <w:rPr>
                <w:rFonts w:ascii="Times New Roman" w:eastAsia="Calibri" w:hAnsi="Times New Roman" w:cs="Times New Roman"/>
                <w:lang w:val="ru-RU"/>
              </w:rPr>
              <w:t xml:space="preserve">Документ Участника, представленный в составе Заявки </w:t>
            </w:r>
            <w:r w:rsidR="003B7F8A">
              <w:rPr>
                <w:rFonts w:ascii="Times New Roman" w:eastAsia="Calibri" w:hAnsi="Times New Roman" w:cs="Times New Roman"/>
                <w:lang w:val="ru-RU"/>
              </w:rPr>
              <w:br/>
            </w:r>
            <w:r w:rsidRPr="00A24D16">
              <w:rPr>
                <w:rFonts w:ascii="Times New Roman" w:eastAsia="Calibri" w:hAnsi="Times New Roman" w:cs="Times New Roman"/>
                <w:lang w:val="ru-RU"/>
              </w:rPr>
              <w:t>в редактируемом формате, должен полностью соответствовать его версии в не редактируемом формате.</w:t>
            </w:r>
          </w:p>
          <w:p w14:paraId="6D8C9843" w14:textId="77777777" w:rsidR="009542A5" w:rsidRPr="00A24D16" w:rsidRDefault="009542A5" w:rsidP="00A24D16">
            <w:pPr>
              <w:spacing w:after="0" w:line="240" w:lineRule="auto"/>
              <w:contextualSpacing/>
              <w:jc w:val="both"/>
              <w:rPr>
                <w:rFonts w:ascii="Times New Roman" w:eastAsia="Calibri" w:hAnsi="Times New Roman" w:cs="Times New Roman"/>
                <w:lang w:val="ru-RU"/>
              </w:rPr>
            </w:pPr>
            <w:r w:rsidRPr="00A24D16">
              <w:rPr>
                <w:rFonts w:ascii="Times New Roman" w:eastAsia="Calibri" w:hAnsi="Times New Roman" w:cs="Times New Roman"/>
                <w:lang w:val="ru-RU"/>
              </w:rPr>
              <w:t xml:space="preserve">Каждый документ должен быть представлен в виде отдельного файла. Все файлы не должны иметь защиту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w:t>
            </w:r>
          </w:p>
          <w:p w14:paraId="45BA3235" w14:textId="1FB18440" w:rsidR="009542A5" w:rsidRPr="00A24D16" w:rsidRDefault="009542A5" w:rsidP="00A24D16">
            <w:pPr>
              <w:spacing w:after="0" w:line="240" w:lineRule="auto"/>
              <w:contextualSpacing/>
              <w:jc w:val="both"/>
              <w:rPr>
                <w:rFonts w:ascii="Times New Roman" w:eastAsia="Calibri" w:hAnsi="Times New Roman" w:cs="Times New Roman"/>
                <w:lang w:val="ru-RU"/>
              </w:rPr>
            </w:pPr>
            <w:r w:rsidRPr="00A24D16">
              <w:rPr>
                <w:rFonts w:ascii="Times New Roman" w:eastAsia="Calibri" w:hAnsi="Times New Roman" w:cs="Times New Roman"/>
                <w:lang w:val="ru-RU"/>
              </w:rPr>
              <w:t xml:space="preserve">В документах Заявки, заполняемых по формам, приведенным </w:t>
            </w:r>
            <w:r w:rsidR="00625ABD">
              <w:rPr>
                <w:rFonts w:ascii="Times New Roman" w:eastAsia="Calibri" w:hAnsi="Times New Roman" w:cs="Times New Roman"/>
                <w:lang w:val="ru-RU"/>
              </w:rPr>
              <w:br/>
            </w:r>
            <w:r w:rsidRPr="00A24D16">
              <w:rPr>
                <w:rFonts w:ascii="Times New Roman" w:eastAsia="Calibri" w:hAnsi="Times New Roman" w:cs="Times New Roman"/>
                <w:lang w:val="ru-RU"/>
              </w:rPr>
              <w:t xml:space="preserve">в настоящей Документации, не допускаются никакие изменения, кроме дополнения их требуемой информацией. Содержащиеся </w:t>
            </w:r>
            <w:r w:rsidR="00625ABD">
              <w:rPr>
                <w:rFonts w:ascii="Times New Roman" w:eastAsia="Calibri" w:hAnsi="Times New Roman" w:cs="Times New Roman"/>
                <w:lang w:val="ru-RU"/>
              </w:rPr>
              <w:br/>
            </w:r>
            <w:r w:rsidRPr="00A24D16">
              <w:rPr>
                <w:rFonts w:ascii="Times New Roman" w:eastAsia="Calibri" w:hAnsi="Times New Roman" w:cs="Times New Roman"/>
                <w:lang w:val="ru-RU"/>
              </w:rPr>
              <w:t xml:space="preserve">в формах таблицы и формуляры должны быть заполнены по всем графам. </w:t>
            </w:r>
          </w:p>
          <w:p w14:paraId="1324FC70" w14:textId="782B41DF" w:rsidR="009542A5" w:rsidRPr="00A24D16" w:rsidRDefault="009542A5" w:rsidP="00A24D16">
            <w:pPr>
              <w:spacing w:after="0" w:line="240" w:lineRule="auto"/>
              <w:contextualSpacing/>
              <w:jc w:val="both"/>
              <w:rPr>
                <w:rFonts w:ascii="Times New Roman" w:eastAsia="Calibri" w:hAnsi="Times New Roman" w:cs="Times New Roman"/>
                <w:lang w:val="ru-RU"/>
              </w:rPr>
            </w:pPr>
            <w:r w:rsidRPr="00A24D16">
              <w:rPr>
                <w:rFonts w:ascii="Times New Roman" w:eastAsia="Calibri" w:hAnsi="Times New Roman" w:cs="Times New Roman"/>
                <w:lang w:val="ru-RU"/>
              </w:rPr>
              <w:t xml:space="preserve">Заявка на участие должна быть выполнена машинописным способом. Никакие исправления в тексте Заявки не имеют юридической силы </w:t>
            </w:r>
            <w:r w:rsidR="00625ABD">
              <w:rPr>
                <w:rFonts w:ascii="Times New Roman" w:eastAsia="Calibri" w:hAnsi="Times New Roman" w:cs="Times New Roman"/>
                <w:lang w:val="ru-RU"/>
              </w:rPr>
              <w:br/>
            </w:r>
            <w:r w:rsidRPr="00A24D16">
              <w:rPr>
                <w:rFonts w:ascii="Times New Roman" w:eastAsia="Calibri" w:hAnsi="Times New Roman" w:cs="Times New Roman"/>
                <w:lang w:val="ru-RU"/>
              </w:rPr>
              <w:t xml:space="preserve">и не допускаются, за исключением случаев, когда исправления </w:t>
            </w:r>
            <w:r w:rsidRPr="00A24D16">
              <w:rPr>
                <w:rFonts w:ascii="Times New Roman" w:eastAsia="Calibri" w:hAnsi="Times New Roman" w:cs="Times New Roman"/>
                <w:lang w:val="ru-RU"/>
              </w:rPr>
              <w:lastRenderedPageBreak/>
              <w:t>заверены рукописной надписью «Исправленному верить», собственноручной подписью лица, уполномоченного на подписание Заявки от имени Участника, и печатью Участника, расположенными рядом с каждым исправлением.</w:t>
            </w:r>
          </w:p>
          <w:p w14:paraId="363C4847" w14:textId="236B7E53" w:rsidR="00BD4DB3" w:rsidRPr="00A24D16" w:rsidRDefault="009542A5"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Calibri" w:hAnsi="Times New Roman" w:cs="Times New Roman"/>
                <w:lang w:val="ru-RU"/>
              </w:rPr>
              <w:t xml:space="preserve">Содержание всех документов в составе заявки должно быть разборчивым и легко читаемым. Документ, представленный </w:t>
            </w:r>
            <w:r w:rsidR="00625ABD">
              <w:rPr>
                <w:rFonts w:ascii="Times New Roman" w:eastAsia="Calibri" w:hAnsi="Times New Roman" w:cs="Times New Roman"/>
                <w:lang w:val="ru-RU"/>
              </w:rPr>
              <w:br/>
            </w:r>
            <w:r w:rsidRPr="00A24D16">
              <w:rPr>
                <w:rFonts w:ascii="Times New Roman" w:eastAsia="Calibri" w:hAnsi="Times New Roman" w:cs="Times New Roman"/>
                <w:lang w:val="ru-RU"/>
              </w:rPr>
              <w:t xml:space="preserve">в нечитаемом виде, Организатором не рассматривается и считается </w:t>
            </w:r>
            <w:r w:rsidR="00625ABD">
              <w:rPr>
                <w:rFonts w:ascii="Times New Roman" w:eastAsia="Calibri" w:hAnsi="Times New Roman" w:cs="Times New Roman"/>
                <w:lang w:val="ru-RU"/>
              </w:rPr>
              <w:br/>
            </w:r>
            <w:r w:rsidRPr="00A24D16">
              <w:rPr>
                <w:rFonts w:ascii="Times New Roman" w:eastAsia="Calibri" w:hAnsi="Times New Roman" w:cs="Times New Roman"/>
                <w:lang w:val="ru-RU"/>
              </w:rPr>
              <w:t>не представленным.</w:t>
            </w:r>
          </w:p>
        </w:tc>
      </w:tr>
      <w:tr w:rsidR="00BD4DB3" w:rsidRPr="00A24D16" w14:paraId="294B9CC8" w14:textId="77777777" w:rsidTr="004552B8">
        <w:trPr>
          <w:trHeight w:val="423"/>
        </w:trPr>
        <w:tc>
          <w:tcPr>
            <w:tcW w:w="1749" w:type="pct"/>
            <w:tcMar>
              <w:top w:w="75" w:type="dxa"/>
              <w:left w:w="75" w:type="dxa"/>
              <w:bottom w:w="75" w:type="dxa"/>
              <w:right w:w="450" w:type="dxa"/>
            </w:tcMar>
          </w:tcPr>
          <w:p w14:paraId="3B56A4F1" w14:textId="5D5275A6" w:rsidR="00BD4DB3" w:rsidRPr="00A24D16" w:rsidRDefault="00BD4DB3" w:rsidP="00A24D16">
            <w:pPr>
              <w:spacing w:after="0" w:line="240" w:lineRule="auto"/>
              <w:contextualSpacing/>
              <w:jc w:val="both"/>
              <w:rPr>
                <w:rFonts w:ascii="Times New Roman" w:eastAsia="Calibri" w:hAnsi="Times New Roman" w:cs="Times New Roman"/>
                <w:lang w:val="ru-RU"/>
              </w:rPr>
            </w:pPr>
            <w:r w:rsidRPr="00A24D16">
              <w:rPr>
                <w:rFonts w:ascii="Times New Roman" w:eastAsia="Calibri" w:hAnsi="Times New Roman" w:cs="Times New Roman"/>
                <w:lang w:val="ru-RU"/>
              </w:rPr>
              <w:lastRenderedPageBreak/>
              <w:t xml:space="preserve">Заявки </w:t>
            </w:r>
            <w:r w:rsidR="005F7E9B" w:rsidRPr="00A24D16">
              <w:rPr>
                <w:rFonts w:ascii="Times New Roman" w:eastAsia="Calibri" w:hAnsi="Times New Roman" w:cs="Times New Roman"/>
                <w:lang w:val="ru-RU"/>
              </w:rPr>
              <w:t>в форме электронного документа</w:t>
            </w:r>
            <w:r w:rsidRPr="00A24D16">
              <w:rPr>
                <w:rFonts w:ascii="Times New Roman" w:eastAsia="Calibri" w:hAnsi="Times New Roman" w:cs="Times New Roman"/>
                <w:lang w:val="ru-RU"/>
              </w:rPr>
              <w:t xml:space="preserve"> подаются по адресу:</w:t>
            </w:r>
          </w:p>
        </w:tc>
        <w:tc>
          <w:tcPr>
            <w:tcW w:w="3251" w:type="pct"/>
            <w:tcMar>
              <w:top w:w="75" w:type="dxa"/>
              <w:left w:w="75" w:type="dxa"/>
              <w:bottom w:w="75" w:type="dxa"/>
              <w:right w:w="75" w:type="dxa"/>
            </w:tcMar>
          </w:tcPr>
          <w:p w14:paraId="06028241" w14:textId="429062E5" w:rsidR="00BD4DB3" w:rsidRPr="00A24D16" w:rsidRDefault="005F7E9B"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tender@uzpm.ru</w:t>
            </w:r>
          </w:p>
        </w:tc>
      </w:tr>
      <w:tr w:rsidR="00BD4DB3" w:rsidRPr="00F877D7" w14:paraId="6456B452" w14:textId="77777777" w:rsidTr="004552B8">
        <w:trPr>
          <w:trHeight w:val="437"/>
        </w:trPr>
        <w:tc>
          <w:tcPr>
            <w:tcW w:w="1749" w:type="pct"/>
            <w:tcMar>
              <w:top w:w="75" w:type="dxa"/>
              <w:left w:w="75" w:type="dxa"/>
              <w:bottom w:w="75" w:type="dxa"/>
              <w:right w:w="450" w:type="dxa"/>
            </w:tcMar>
          </w:tcPr>
          <w:p w14:paraId="54CA5BBA" w14:textId="77777777" w:rsidR="00BD4DB3" w:rsidRPr="00A24D16" w:rsidRDefault="00BD4DB3" w:rsidP="00A24D16">
            <w:pPr>
              <w:spacing w:after="0" w:line="240" w:lineRule="auto"/>
              <w:contextualSpacing/>
              <w:jc w:val="both"/>
              <w:rPr>
                <w:rFonts w:ascii="Times New Roman" w:eastAsia="Calibri" w:hAnsi="Times New Roman" w:cs="Times New Roman"/>
                <w:lang w:val="ru-RU"/>
              </w:rPr>
            </w:pPr>
            <w:r w:rsidRPr="00A24D16">
              <w:rPr>
                <w:rFonts w:ascii="Times New Roman" w:eastAsia="Times New Roman" w:hAnsi="Times New Roman" w:cs="Times New Roman"/>
                <w:lang w:val="ru-RU" w:eastAsia="ru-RU"/>
              </w:rPr>
              <w:t xml:space="preserve">Место вскрытия конвертов с заявками: </w:t>
            </w:r>
          </w:p>
        </w:tc>
        <w:tc>
          <w:tcPr>
            <w:tcW w:w="3251" w:type="pct"/>
            <w:tcMar>
              <w:top w:w="75" w:type="dxa"/>
              <w:left w:w="75" w:type="dxa"/>
              <w:bottom w:w="75" w:type="dxa"/>
              <w:right w:w="75" w:type="dxa"/>
            </w:tcMar>
          </w:tcPr>
          <w:p w14:paraId="722DDBD0" w14:textId="34C1A883" w:rsidR="00BD4DB3" w:rsidRPr="00A24D16" w:rsidRDefault="006A71E0" w:rsidP="006A71E0">
            <w:pPr>
              <w:spacing w:after="0" w:line="240" w:lineRule="auto"/>
              <w:contextualSpacing/>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614000, </w:t>
            </w:r>
            <w:r w:rsidR="00BD4DB3" w:rsidRPr="00A24D16">
              <w:rPr>
                <w:rFonts w:ascii="Times New Roman" w:eastAsia="Times New Roman" w:hAnsi="Times New Roman" w:cs="Times New Roman"/>
                <w:lang w:val="ru-RU" w:eastAsia="ru-RU"/>
              </w:rPr>
              <w:t>Российская Федерация, Пермский край, город Пермь,</w:t>
            </w:r>
            <w:r w:rsidR="00BD4DB3" w:rsidRPr="00A24D16">
              <w:rPr>
                <w:rFonts w:ascii="Times New Roman" w:eastAsia="Times New Roman" w:hAnsi="Times New Roman" w:cs="Times New Roman"/>
                <w:lang w:val="ru-RU" w:eastAsia="ru-RU"/>
              </w:rPr>
              <w:br/>
              <w:t xml:space="preserve">улица </w:t>
            </w:r>
            <w:r w:rsidR="00BD4DB3" w:rsidRPr="00A24D16">
              <w:rPr>
                <w:rFonts w:ascii="Times New Roman" w:eastAsia="Calibri" w:hAnsi="Times New Roman" w:cs="Times New Roman"/>
                <w:lang w:val="ru-RU"/>
              </w:rPr>
              <w:t>Монастырская, дом 2</w:t>
            </w:r>
          </w:p>
        </w:tc>
      </w:tr>
      <w:tr w:rsidR="00BD4DB3" w:rsidRPr="00EA24EA" w14:paraId="7FF779E1" w14:textId="77777777" w:rsidTr="004552B8">
        <w:trPr>
          <w:trHeight w:val="437"/>
        </w:trPr>
        <w:tc>
          <w:tcPr>
            <w:tcW w:w="1749" w:type="pct"/>
            <w:tcMar>
              <w:top w:w="75" w:type="dxa"/>
              <w:left w:w="75" w:type="dxa"/>
              <w:bottom w:w="75" w:type="dxa"/>
              <w:right w:w="450" w:type="dxa"/>
            </w:tcMar>
          </w:tcPr>
          <w:p w14:paraId="6D508E12" w14:textId="77777777" w:rsidR="00BD4DB3" w:rsidRPr="00A24D16" w:rsidRDefault="00BD4DB3" w:rsidP="00A24D16">
            <w:pPr>
              <w:spacing w:after="0" w:line="240" w:lineRule="auto"/>
              <w:contextualSpacing/>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Дата вскрытия конвертов с заявками: </w:t>
            </w:r>
          </w:p>
        </w:tc>
        <w:tc>
          <w:tcPr>
            <w:tcW w:w="3251" w:type="pct"/>
            <w:tcMar>
              <w:top w:w="75" w:type="dxa"/>
              <w:left w:w="75" w:type="dxa"/>
              <w:bottom w:w="75" w:type="dxa"/>
              <w:right w:w="75" w:type="dxa"/>
            </w:tcMar>
          </w:tcPr>
          <w:p w14:paraId="4667320A" w14:textId="7A625E6A" w:rsidR="00BD4DB3" w:rsidRPr="00A24D16" w:rsidRDefault="003D6174" w:rsidP="003D6174">
            <w:pPr>
              <w:spacing w:after="0" w:line="240" w:lineRule="auto"/>
              <w:contextualSpacing/>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21</w:t>
            </w:r>
            <w:r w:rsidR="00EA24EA">
              <w:rPr>
                <w:rFonts w:ascii="Times New Roman" w:eastAsia="Times New Roman" w:hAnsi="Times New Roman" w:cs="Times New Roman"/>
                <w:lang w:val="ru-RU" w:eastAsia="ru-RU"/>
              </w:rPr>
              <w:t>.08</w:t>
            </w:r>
            <w:r w:rsidR="00BD4DB3" w:rsidRPr="00A24D16">
              <w:rPr>
                <w:rFonts w:ascii="Times New Roman" w:eastAsia="Times New Roman" w:hAnsi="Times New Roman" w:cs="Times New Roman"/>
                <w:lang w:val="ru-RU" w:eastAsia="ru-RU"/>
              </w:rPr>
              <w:t>.202</w:t>
            </w:r>
            <w:r>
              <w:rPr>
                <w:rFonts w:ascii="Times New Roman" w:eastAsia="Times New Roman" w:hAnsi="Times New Roman" w:cs="Times New Roman"/>
                <w:lang w:val="ru-RU" w:eastAsia="ru-RU"/>
              </w:rPr>
              <w:t>5</w:t>
            </w:r>
            <w:r w:rsidR="00BD4DB3" w:rsidRPr="00A24D16">
              <w:rPr>
                <w:rFonts w:ascii="Times New Roman" w:eastAsia="Times New Roman" w:hAnsi="Times New Roman" w:cs="Times New Roman"/>
                <w:lang w:val="ru-RU" w:eastAsia="ru-RU"/>
              </w:rPr>
              <w:t xml:space="preserve"> г.</w:t>
            </w:r>
          </w:p>
        </w:tc>
      </w:tr>
      <w:tr w:rsidR="00BD4DB3" w:rsidRPr="00F877D7" w14:paraId="1751FAC1" w14:textId="77777777" w:rsidTr="004552B8">
        <w:trPr>
          <w:trHeight w:val="423"/>
        </w:trPr>
        <w:tc>
          <w:tcPr>
            <w:tcW w:w="1749" w:type="pct"/>
            <w:tcMar>
              <w:top w:w="75" w:type="dxa"/>
              <w:left w:w="75" w:type="dxa"/>
              <w:bottom w:w="75" w:type="dxa"/>
              <w:right w:w="450" w:type="dxa"/>
            </w:tcMar>
            <w:hideMark/>
          </w:tcPr>
          <w:p w14:paraId="540B9B2F" w14:textId="77777777" w:rsidR="00BD4DB3" w:rsidRPr="00A24D16" w:rsidRDefault="00BD4DB3"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Место рассмотрения заявок на участие в </w:t>
            </w:r>
            <w:r w:rsidRPr="00A24D16">
              <w:rPr>
                <w:rFonts w:ascii="Times New Roman" w:eastAsia="Calibri" w:hAnsi="Times New Roman" w:cs="Times New Roman"/>
                <w:lang w:val="ru-RU"/>
              </w:rPr>
              <w:t>процедуре запроса цен</w:t>
            </w:r>
            <w:r w:rsidRPr="00A24D16">
              <w:rPr>
                <w:rFonts w:ascii="Times New Roman" w:eastAsia="Times New Roman" w:hAnsi="Times New Roman" w:cs="Times New Roman"/>
                <w:lang w:val="ru-RU" w:eastAsia="ru-RU"/>
              </w:rPr>
              <w:t xml:space="preserve">: </w:t>
            </w:r>
          </w:p>
        </w:tc>
        <w:tc>
          <w:tcPr>
            <w:tcW w:w="3251" w:type="pct"/>
            <w:tcMar>
              <w:top w:w="75" w:type="dxa"/>
              <w:left w:w="75" w:type="dxa"/>
              <w:bottom w:w="75" w:type="dxa"/>
              <w:right w:w="75" w:type="dxa"/>
            </w:tcMar>
            <w:hideMark/>
          </w:tcPr>
          <w:p w14:paraId="5C4D2A05" w14:textId="4ED5D7C7" w:rsidR="00BD4DB3" w:rsidRPr="00A24D16" w:rsidRDefault="006A71E0" w:rsidP="006A71E0">
            <w:pPr>
              <w:spacing w:after="0" w:line="240" w:lineRule="auto"/>
              <w:contextualSpacing/>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614000, </w:t>
            </w:r>
            <w:r w:rsidR="00BD4DB3" w:rsidRPr="00A24D16">
              <w:rPr>
                <w:rFonts w:ascii="Times New Roman" w:eastAsia="Times New Roman" w:hAnsi="Times New Roman" w:cs="Times New Roman"/>
                <w:lang w:val="ru-RU" w:eastAsia="ru-RU"/>
              </w:rPr>
              <w:t>Российская Федерация, Пермский край, город Пермь,</w:t>
            </w:r>
            <w:r w:rsidR="00BD4DB3" w:rsidRPr="00A24D16">
              <w:rPr>
                <w:rFonts w:ascii="Times New Roman" w:eastAsia="Times New Roman" w:hAnsi="Times New Roman" w:cs="Times New Roman"/>
                <w:lang w:val="ru-RU" w:eastAsia="ru-RU"/>
              </w:rPr>
              <w:br/>
              <w:t xml:space="preserve">улица </w:t>
            </w:r>
            <w:r w:rsidR="00BD4DB3" w:rsidRPr="00A24D16">
              <w:rPr>
                <w:rFonts w:ascii="Times New Roman" w:eastAsia="Calibri" w:hAnsi="Times New Roman" w:cs="Times New Roman"/>
                <w:lang w:val="ru-RU"/>
              </w:rPr>
              <w:t>Монастырская, дом 2</w:t>
            </w:r>
          </w:p>
        </w:tc>
      </w:tr>
      <w:tr w:rsidR="00BD4DB3" w:rsidRPr="00A24D16" w14:paraId="028FCA09" w14:textId="77777777" w:rsidTr="004552B8">
        <w:trPr>
          <w:trHeight w:val="423"/>
        </w:trPr>
        <w:tc>
          <w:tcPr>
            <w:tcW w:w="1749" w:type="pct"/>
            <w:tcMar>
              <w:top w:w="75" w:type="dxa"/>
              <w:left w:w="75" w:type="dxa"/>
              <w:bottom w:w="75" w:type="dxa"/>
              <w:right w:w="450" w:type="dxa"/>
            </w:tcMar>
          </w:tcPr>
          <w:p w14:paraId="3F0D7809" w14:textId="77777777" w:rsidR="00BD4DB3" w:rsidRPr="00A24D16" w:rsidRDefault="00BD4DB3"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Срок рассмотрения заявок:</w:t>
            </w:r>
          </w:p>
        </w:tc>
        <w:tc>
          <w:tcPr>
            <w:tcW w:w="3251" w:type="pct"/>
            <w:tcMar>
              <w:top w:w="75" w:type="dxa"/>
              <w:left w:w="75" w:type="dxa"/>
              <w:bottom w:w="75" w:type="dxa"/>
              <w:right w:w="75" w:type="dxa"/>
            </w:tcMar>
          </w:tcPr>
          <w:p w14:paraId="02C2B469" w14:textId="77777777" w:rsidR="00BD4DB3" w:rsidRPr="00A24D16" w:rsidRDefault="00BD4DB3"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3 рабочих дня</w:t>
            </w:r>
          </w:p>
        </w:tc>
      </w:tr>
      <w:tr w:rsidR="00BD4DB3" w:rsidRPr="00F877D7" w14:paraId="7DA7C60A" w14:textId="77777777" w:rsidTr="004552B8">
        <w:trPr>
          <w:trHeight w:val="437"/>
        </w:trPr>
        <w:tc>
          <w:tcPr>
            <w:tcW w:w="1749" w:type="pct"/>
            <w:tcMar>
              <w:top w:w="75" w:type="dxa"/>
              <w:left w:w="75" w:type="dxa"/>
              <w:bottom w:w="75" w:type="dxa"/>
              <w:right w:w="450" w:type="dxa"/>
            </w:tcMar>
            <w:hideMark/>
          </w:tcPr>
          <w:p w14:paraId="61465CFD" w14:textId="77777777" w:rsidR="00BD4DB3" w:rsidRPr="00A24D16" w:rsidRDefault="00BD4DB3" w:rsidP="00A24D16">
            <w:pPr>
              <w:spacing w:after="0" w:line="240" w:lineRule="auto"/>
              <w:contextualSpacing/>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Место проведения второго этапа </w:t>
            </w:r>
            <w:r w:rsidRPr="00A24D16">
              <w:rPr>
                <w:rFonts w:ascii="Times New Roman" w:eastAsia="Calibri" w:hAnsi="Times New Roman" w:cs="Times New Roman"/>
                <w:lang w:val="ru-RU"/>
              </w:rPr>
              <w:t>процедуры запроса цен</w:t>
            </w:r>
            <w:r w:rsidRPr="00A24D16">
              <w:rPr>
                <w:rFonts w:ascii="Times New Roman" w:eastAsia="Times New Roman" w:hAnsi="Times New Roman" w:cs="Times New Roman"/>
                <w:lang w:val="ru-RU" w:eastAsia="ru-RU"/>
              </w:rPr>
              <w:t xml:space="preserve">: </w:t>
            </w:r>
          </w:p>
        </w:tc>
        <w:tc>
          <w:tcPr>
            <w:tcW w:w="3251" w:type="pct"/>
            <w:tcMar>
              <w:top w:w="75" w:type="dxa"/>
              <w:left w:w="75" w:type="dxa"/>
              <w:bottom w:w="75" w:type="dxa"/>
              <w:right w:w="75" w:type="dxa"/>
            </w:tcMar>
            <w:hideMark/>
          </w:tcPr>
          <w:p w14:paraId="636A3CB5" w14:textId="7CA46191" w:rsidR="00BD4DB3" w:rsidRPr="00A24D16" w:rsidRDefault="006A71E0" w:rsidP="006A71E0">
            <w:pPr>
              <w:spacing w:after="0" w:line="240" w:lineRule="auto"/>
              <w:contextualSpacing/>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614000, </w:t>
            </w:r>
            <w:r w:rsidR="00BD4DB3" w:rsidRPr="00A24D16">
              <w:rPr>
                <w:rFonts w:ascii="Times New Roman" w:eastAsia="Times New Roman" w:hAnsi="Times New Roman" w:cs="Times New Roman"/>
                <w:lang w:val="ru-RU" w:eastAsia="ru-RU"/>
              </w:rPr>
              <w:t>Российская Федерация, Пермский край, город Пермь,</w:t>
            </w:r>
            <w:r w:rsidR="00BD4DB3" w:rsidRPr="00A24D16">
              <w:rPr>
                <w:rFonts w:ascii="Times New Roman" w:eastAsia="Times New Roman" w:hAnsi="Times New Roman" w:cs="Times New Roman"/>
                <w:lang w:val="ru-RU" w:eastAsia="ru-RU"/>
              </w:rPr>
              <w:br/>
              <w:t xml:space="preserve">улица </w:t>
            </w:r>
            <w:r w:rsidR="00BD4DB3" w:rsidRPr="00A24D16">
              <w:rPr>
                <w:rFonts w:ascii="Times New Roman" w:eastAsia="Calibri" w:hAnsi="Times New Roman" w:cs="Times New Roman"/>
                <w:lang w:val="ru-RU"/>
              </w:rPr>
              <w:t>Монастырская, дом 2</w:t>
            </w:r>
          </w:p>
        </w:tc>
      </w:tr>
      <w:tr w:rsidR="00BD4DB3" w:rsidRPr="00A24D16" w14:paraId="6CE4B8C8" w14:textId="77777777" w:rsidTr="004552B8">
        <w:trPr>
          <w:trHeight w:val="650"/>
        </w:trPr>
        <w:tc>
          <w:tcPr>
            <w:tcW w:w="1749" w:type="pct"/>
            <w:tcMar>
              <w:top w:w="75" w:type="dxa"/>
              <w:left w:w="75" w:type="dxa"/>
              <w:bottom w:w="75" w:type="dxa"/>
              <w:right w:w="450" w:type="dxa"/>
            </w:tcMar>
            <w:hideMark/>
          </w:tcPr>
          <w:p w14:paraId="2865691E" w14:textId="77777777" w:rsidR="00BD4DB3" w:rsidRPr="00A24D16" w:rsidRDefault="00BD4DB3" w:rsidP="00A24D16">
            <w:pPr>
              <w:spacing w:after="0" w:line="240" w:lineRule="auto"/>
              <w:contextualSpacing/>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Дата и время проведения второго этапа </w:t>
            </w:r>
            <w:r w:rsidRPr="00A24D16">
              <w:rPr>
                <w:rFonts w:ascii="Times New Roman" w:eastAsia="Calibri" w:hAnsi="Times New Roman" w:cs="Times New Roman"/>
                <w:lang w:val="ru-RU"/>
              </w:rPr>
              <w:t xml:space="preserve">процедуры запроса цен </w:t>
            </w:r>
            <w:r w:rsidRPr="00A24D16">
              <w:rPr>
                <w:rFonts w:ascii="Times New Roman" w:eastAsia="Times New Roman" w:hAnsi="Times New Roman" w:cs="Times New Roman"/>
                <w:lang w:val="ru-RU" w:eastAsia="ru-RU"/>
              </w:rPr>
              <w:t>(время местное):</w:t>
            </w:r>
          </w:p>
        </w:tc>
        <w:tc>
          <w:tcPr>
            <w:tcW w:w="3251" w:type="pct"/>
            <w:tcMar>
              <w:top w:w="75" w:type="dxa"/>
              <w:left w:w="75" w:type="dxa"/>
              <w:bottom w:w="75" w:type="dxa"/>
              <w:right w:w="75" w:type="dxa"/>
            </w:tcMar>
            <w:hideMark/>
          </w:tcPr>
          <w:p w14:paraId="557E6490" w14:textId="77777777" w:rsidR="00BD4DB3" w:rsidRPr="00A24D16" w:rsidRDefault="00BD4DB3"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Сообщается дополнительно</w:t>
            </w:r>
          </w:p>
        </w:tc>
      </w:tr>
      <w:tr w:rsidR="00BD4DB3" w:rsidRPr="00A24D16" w14:paraId="7E7F143C" w14:textId="77777777" w:rsidTr="004552B8">
        <w:trPr>
          <w:trHeight w:val="437"/>
        </w:trPr>
        <w:tc>
          <w:tcPr>
            <w:tcW w:w="5000" w:type="pct"/>
            <w:gridSpan w:val="2"/>
            <w:tcMar>
              <w:top w:w="75" w:type="dxa"/>
              <w:left w:w="75" w:type="dxa"/>
              <w:bottom w:w="75" w:type="dxa"/>
              <w:right w:w="450" w:type="dxa"/>
            </w:tcMar>
            <w:hideMark/>
          </w:tcPr>
          <w:p w14:paraId="1D91D402" w14:textId="77777777" w:rsidR="00BD4DB3" w:rsidRPr="00A24D16" w:rsidRDefault="00BD4DB3"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Calibri" w:hAnsi="Times New Roman" w:cs="Times New Roman"/>
                <w:b/>
                <w:lang w:val="ru-RU"/>
              </w:rPr>
              <w:t>Дополнительные требования к заявителям</w:t>
            </w:r>
          </w:p>
        </w:tc>
      </w:tr>
      <w:tr w:rsidR="00BD4DB3" w:rsidRPr="00F877D7" w14:paraId="0BAE91FD" w14:textId="77777777" w:rsidTr="004552B8">
        <w:trPr>
          <w:trHeight w:val="423"/>
        </w:trPr>
        <w:tc>
          <w:tcPr>
            <w:tcW w:w="1749" w:type="pct"/>
            <w:tcMar>
              <w:top w:w="75" w:type="dxa"/>
              <w:left w:w="75" w:type="dxa"/>
              <w:bottom w:w="75" w:type="dxa"/>
              <w:right w:w="450" w:type="dxa"/>
            </w:tcMar>
          </w:tcPr>
          <w:p w14:paraId="6C3834E2" w14:textId="77777777" w:rsidR="00BD4DB3" w:rsidRPr="00A24D16" w:rsidRDefault="00BD4DB3" w:rsidP="00A24D16">
            <w:pPr>
              <w:spacing w:after="0" w:line="240" w:lineRule="auto"/>
              <w:contextualSpacing/>
              <w:rPr>
                <w:rFonts w:ascii="Times New Roman" w:eastAsia="Calibri" w:hAnsi="Times New Roman" w:cs="Times New Roman"/>
                <w:b/>
                <w:lang w:val="ru-RU"/>
              </w:rPr>
            </w:pPr>
            <w:r w:rsidRPr="00A24D16">
              <w:rPr>
                <w:rFonts w:ascii="Times New Roman" w:eastAsia="Times New Roman" w:hAnsi="Times New Roman" w:cs="Times New Roman"/>
                <w:lang w:val="ru-RU" w:eastAsia="ru-RU"/>
              </w:rPr>
              <w:t xml:space="preserve">Перечень </w:t>
            </w:r>
            <w:r w:rsidRPr="00A24D16">
              <w:rPr>
                <w:rFonts w:ascii="Times New Roman" w:eastAsia="Calibri" w:hAnsi="Times New Roman" w:cs="Times New Roman"/>
                <w:lang w:val="ru-RU"/>
              </w:rPr>
              <w:t>дополнительных требований к заявителям:</w:t>
            </w:r>
          </w:p>
        </w:tc>
        <w:tc>
          <w:tcPr>
            <w:tcW w:w="3251" w:type="pct"/>
          </w:tcPr>
          <w:p w14:paraId="4351C24E" w14:textId="77777777" w:rsidR="00BD4DB3" w:rsidRPr="00A24D16" w:rsidRDefault="00BD4DB3"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Заявители, кроме требований, указанных в документации процедуры проведения запроса цен, должны соответствовать следующим требованиям:</w:t>
            </w:r>
          </w:p>
          <w:p w14:paraId="3297FC15" w14:textId="77777777" w:rsidR="00BD4DB3" w:rsidRPr="00A24D16" w:rsidRDefault="00BD4DB3" w:rsidP="00FC4D70">
            <w:pPr>
              <w:spacing w:after="0" w:line="240" w:lineRule="auto"/>
              <w:contextualSpacing/>
              <w:jc w:val="both"/>
              <w:rPr>
                <w:rFonts w:ascii="Times New Roman" w:eastAsia="Calibri" w:hAnsi="Times New Roman" w:cs="Times New Roman"/>
                <w:lang w:val="ru-RU"/>
              </w:rPr>
            </w:pPr>
            <w:r w:rsidRPr="00A24D16">
              <w:rPr>
                <w:rFonts w:ascii="Times New Roman" w:eastAsia="Calibri" w:hAnsi="Times New Roman" w:cs="Times New Roman"/>
                <w:lang w:val="ru-RU"/>
              </w:rPr>
              <w:t>обладать железнодорожным подвижным составом в предлагаемом объеме услуг</w:t>
            </w:r>
            <w:r w:rsidRPr="00A24D16">
              <w:rPr>
                <w:rFonts w:ascii="Times New Roman" w:eastAsia="Times New Roman" w:hAnsi="Times New Roman" w:cs="Times New Roman"/>
                <w:lang w:val="ru-RU" w:eastAsia="ru-RU"/>
              </w:rPr>
              <w:t>.</w:t>
            </w:r>
          </w:p>
        </w:tc>
      </w:tr>
      <w:tr w:rsidR="00BD4DB3" w:rsidRPr="00F877D7" w14:paraId="0A957468" w14:textId="77777777" w:rsidTr="004552B8">
        <w:trPr>
          <w:trHeight w:val="650"/>
        </w:trPr>
        <w:tc>
          <w:tcPr>
            <w:tcW w:w="1749" w:type="pct"/>
            <w:tcMar>
              <w:top w:w="75" w:type="dxa"/>
              <w:left w:w="75" w:type="dxa"/>
              <w:bottom w:w="75" w:type="dxa"/>
              <w:right w:w="450" w:type="dxa"/>
            </w:tcMar>
          </w:tcPr>
          <w:p w14:paraId="43236104" w14:textId="77777777" w:rsidR="00BD4DB3" w:rsidRPr="00A24D16" w:rsidRDefault="00BD4DB3" w:rsidP="00A24D16">
            <w:pPr>
              <w:spacing w:after="0" w:line="240" w:lineRule="auto"/>
              <w:contextualSpacing/>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Перечень дополнительных документов, предоставляемых в составе заявки</w:t>
            </w:r>
          </w:p>
        </w:tc>
        <w:tc>
          <w:tcPr>
            <w:tcW w:w="3251" w:type="pct"/>
            <w:tcMar>
              <w:top w:w="75" w:type="dxa"/>
              <w:left w:w="75" w:type="dxa"/>
              <w:bottom w:w="75" w:type="dxa"/>
              <w:right w:w="75" w:type="dxa"/>
            </w:tcMar>
          </w:tcPr>
          <w:p w14:paraId="3F4DA295" w14:textId="77777777" w:rsidR="00BD4DB3" w:rsidRPr="00A24D16" w:rsidRDefault="00BD4DB3"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Заявитель кроме документов, указанных в документации процедуры проведения запроса цен, в составе заявки предоставляет следующие документы:</w:t>
            </w:r>
          </w:p>
          <w:p w14:paraId="2062F696" w14:textId="02111737" w:rsidR="00BD4DB3" w:rsidRPr="00A24D16" w:rsidRDefault="00BD4DB3"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 </w:t>
            </w:r>
            <w:r w:rsidR="00BE4E5E">
              <w:rPr>
                <w:rFonts w:ascii="Times New Roman" w:eastAsia="Times New Roman" w:hAnsi="Times New Roman" w:cs="Times New Roman"/>
                <w:lang w:val="ru-RU" w:eastAsia="ru-RU"/>
              </w:rPr>
              <w:t xml:space="preserve">скан-копию </w:t>
            </w:r>
            <w:r w:rsidRPr="00A24D16">
              <w:rPr>
                <w:rFonts w:ascii="Times New Roman" w:eastAsia="Times New Roman" w:hAnsi="Times New Roman" w:cs="Times New Roman"/>
                <w:lang w:val="ru-RU" w:eastAsia="ru-RU"/>
              </w:rPr>
              <w:t>документ</w:t>
            </w:r>
            <w:r w:rsidR="00BE4E5E">
              <w:rPr>
                <w:rFonts w:ascii="Times New Roman" w:eastAsia="Times New Roman" w:hAnsi="Times New Roman" w:cs="Times New Roman"/>
                <w:lang w:val="ru-RU" w:eastAsia="ru-RU"/>
              </w:rPr>
              <w:t>ов</w:t>
            </w:r>
            <w:r w:rsidRPr="00A24D16">
              <w:rPr>
                <w:rFonts w:ascii="Times New Roman" w:eastAsia="Times New Roman" w:hAnsi="Times New Roman" w:cs="Times New Roman"/>
                <w:lang w:val="ru-RU" w:eastAsia="ru-RU"/>
              </w:rPr>
              <w:t>, подтверждающи</w:t>
            </w:r>
            <w:r w:rsidR="00BE4E5E">
              <w:rPr>
                <w:rFonts w:ascii="Times New Roman" w:eastAsia="Times New Roman" w:hAnsi="Times New Roman" w:cs="Times New Roman"/>
                <w:lang w:val="ru-RU" w:eastAsia="ru-RU"/>
              </w:rPr>
              <w:t>х</w:t>
            </w:r>
            <w:r w:rsidRPr="00A24D16">
              <w:rPr>
                <w:rFonts w:ascii="Times New Roman" w:eastAsia="Times New Roman" w:hAnsi="Times New Roman" w:cs="Times New Roman"/>
                <w:lang w:val="ru-RU" w:eastAsia="ru-RU"/>
              </w:rPr>
              <w:t xml:space="preserve"> права </w:t>
            </w:r>
            <w:r w:rsidR="00FC4D70">
              <w:rPr>
                <w:rFonts w:ascii="Times New Roman" w:eastAsia="Times New Roman" w:hAnsi="Times New Roman" w:cs="Times New Roman"/>
                <w:lang w:val="ru-RU" w:eastAsia="ru-RU"/>
              </w:rPr>
              <w:br/>
            </w:r>
            <w:r w:rsidRPr="00A24D16">
              <w:rPr>
                <w:rFonts w:ascii="Times New Roman" w:eastAsia="Times New Roman" w:hAnsi="Times New Roman" w:cs="Times New Roman"/>
                <w:lang w:val="ru-RU" w:eastAsia="ru-RU"/>
              </w:rPr>
              <w:t>на железнодорожный подвижной состав в предлагаемом объеме услуг;</w:t>
            </w:r>
          </w:p>
          <w:p w14:paraId="0F9AA4C6" w14:textId="342C203D" w:rsidR="00BD4DB3" w:rsidRPr="00A24D16" w:rsidRDefault="00BD4DB3"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 </w:t>
            </w:r>
            <w:r w:rsidR="00A24D16">
              <w:rPr>
                <w:rFonts w:ascii="Times New Roman" w:eastAsia="Times New Roman" w:hAnsi="Times New Roman" w:cs="Times New Roman"/>
                <w:lang w:val="ru-RU" w:eastAsia="ru-RU"/>
              </w:rPr>
              <w:t xml:space="preserve">скан-копию </w:t>
            </w:r>
            <w:r w:rsidRPr="00A24D16">
              <w:rPr>
                <w:rFonts w:ascii="Times New Roman" w:eastAsia="Times New Roman" w:hAnsi="Times New Roman" w:cs="Times New Roman"/>
                <w:lang w:val="ru-RU" w:eastAsia="ru-RU"/>
              </w:rPr>
              <w:t>платежно</w:t>
            </w:r>
            <w:r w:rsidR="00A24D16">
              <w:rPr>
                <w:rFonts w:ascii="Times New Roman" w:eastAsia="Times New Roman" w:hAnsi="Times New Roman" w:cs="Times New Roman"/>
                <w:lang w:val="ru-RU" w:eastAsia="ru-RU"/>
              </w:rPr>
              <w:t>го</w:t>
            </w:r>
            <w:r w:rsidRPr="00A24D16">
              <w:rPr>
                <w:rFonts w:ascii="Times New Roman" w:eastAsia="Times New Roman" w:hAnsi="Times New Roman" w:cs="Times New Roman"/>
                <w:lang w:val="ru-RU" w:eastAsia="ru-RU"/>
              </w:rPr>
              <w:t xml:space="preserve"> поручени</w:t>
            </w:r>
            <w:r w:rsidR="00A24D16">
              <w:rPr>
                <w:rFonts w:ascii="Times New Roman" w:eastAsia="Times New Roman" w:hAnsi="Times New Roman" w:cs="Times New Roman"/>
                <w:lang w:val="ru-RU" w:eastAsia="ru-RU"/>
              </w:rPr>
              <w:t>я</w:t>
            </w:r>
            <w:r w:rsidRPr="00A24D16">
              <w:rPr>
                <w:rFonts w:ascii="Times New Roman" w:eastAsia="Times New Roman" w:hAnsi="Times New Roman" w:cs="Times New Roman"/>
                <w:lang w:val="ru-RU" w:eastAsia="ru-RU"/>
              </w:rPr>
              <w:t xml:space="preserve"> о перечислении денежных средств с отметкой кредитной организации об исполнении в качестве обеспечения заявки</w:t>
            </w:r>
            <w:r w:rsidR="00BE4E5E">
              <w:rPr>
                <w:rFonts w:ascii="Times New Roman" w:eastAsia="Times New Roman" w:hAnsi="Times New Roman" w:cs="Times New Roman"/>
                <w:lang w:val="ru-RU" w:eastAsia="ru-RU"/>
              </w:rPr>
              <w:t>;</w:t>
            </w:r>
          </w:p>
          <w:p w14:paraId="3AAFEFF6" w14:textId="318D40D9" w:rsidR="00BD4DB3" w:rsidRPr="00A24D16" w:rsidRDefault="00BD4DB3" w:rsidP="00A24D16">
            <w:pPr>
              <w:spacing w:after="0" w:line="240" w:lineRule="auto"/>
              <w:contextualSpacing/>
              <w:jc w:val="both"/>
              <w:rPr>
                <w:rFonts w:ascii="Times New Roman" w:eastAsia="Times New Roman" w:hAnsi="Times New Roman" w:cs="Times New Roman"/>
                <w:lang w:val="ru-RU" w:eastAsia="ru-RU"/>
              </w:rPr>
            </w:pPr>
            <w:r w:rsidRPr="00A24D16">
              <w:rPr>
                <w:rFonts w:ascii="Times New Roman" w:eastAsia="Times New Roman" w:hAnsi="Times New Roman" w:cs="Times New Roman"/>
                <w:lang w:val="ru-RU" w:eastAsia="ru-RU"/>
              </w:rPr>
              <w:t xml:space="preserve">- </w:t>
            </w:r>
            <w:r w:rsidR="000C12FE" w:rsidRPr="00A24D16">
              <w:rPr>
                <w:rFonts w:ascii="Times New Roman" w:eastAsia="Times New Roman" w:hAnsi="Times New Roman" w:cs="Times New Roman"/>
                <w:lang w:val="ru-RU" w:eastAsia="ru-RU"/>
              </w:rPr>
              <w:t xml:space="preserve">скан-копию </w:t>
            </w:r>
            <w:r w:rsidRPr="00A24D16">
              <w:rPr>
                <w:rFonts w:ascii="Times New Roman" w:eastAsia="Times New Roman" w:hAnsi="Times New Roman" w:cs="Times New Roman"/>
                <w:lang w:val="ru-RU" w:eastAsia="ru-RU"/>
              </w:rPr>
              <w:t>заполненн</w:t>
            </w:r>
            <w:r w:rsidR="000C12FE" w:rsidRPr="00A24D16">
              <w:rPr>
                <w:rFonts w:ascii="Times New Roman" w:eastAsia="Times New Roman" w:hAnsi="Times New Roman" w:cs="Times New Roman"/>
                <w:lang w:val="ru-RU" w:eastAsia="ru-RU"/>
              </w:rPr>
              <w:t>ого,</w:t>
            </w:r>
            <w:r w:rsidRPr="00A24D16">
              <w:rPr>
                <w:rFonts w:ascii="Times New Roman" w:eastAsia="Times New Roman" w:hAnsi="Times New Roman" w:cs="Times New Roman"/>
                <w:lang w:val="ru-RU" w:eastAsia="ru-RU"/>
              </w:rPr>
              <w:t xml:space="preserve"> подписанн</w:t>
            </w:r>
            <w:r w:rsidR="000C12FE" w:rsidRPr="00A24D16">
              <w:rPr>
                <w:rFonts w:ascii="Times New Roman" w:eastAsia="Times New Roman" w:hAnsi="Times New Roman" w:cs="Times New Roman"/>
                <w:lang w:val="ru-RU" w:eastAsia="ru-RU"/>
              </w:rPr>
              <w:t>ого и скрепленн</w:t>
            </w:r>
            <w:r w:rsidR="00F653BB">
              <w:rPr>
                <w:rFonts w:ascii="Times New Roman" w:eastAsia="Times New Roman" w:hAnsi="Times New Roman" w:cs="Times New Roman"/>
                <w:lang w:val="ru-RU" w:eastAsia="ru-RU"/>
              </w:rPr>
              <w:t>ого</w:t>
            </w:r>
            <w:r w:rsidR="000C12FE" w:rsidRPr="00A24D16">
              <w:rPr>
                <w:rFonts w:ascii="Times New Roman" w:eastAsia="Times New Roman" w:hAnsi="Times New Roman" w:cs="Times New Roman"/>
                <w:lang w:val="ru-RU" w:eastAsia="ru-RU"/>
              </w:rPr>
              <w:t xml:space="preserve"> печатью (при наличии)</w:t>
            </w:r>
            <w:r w:rsidRPr="00A24D16">
              <w:rPr>
                <w:rFonts w:ascii="Times New Roman" w:eastAsia="Times New Roman" w:hAnsi="Times New Roman" w:cs="Times New Roman"/>
                <w:lang w:val="ru-RU" w:eastAsia="ru-RU"/>
              </w:rPr>
              <w:t xml:space="preserve"> со своей стороны проект</w:t>
            </w:r>
            <w:r w:rsidR="000C12FE" w:rsidRPr="00A24D16">
              <w:rPr>
                <w:rFonts w:ascii="Times New Roman" w:eastAsia="Times New Roman" w:hAnsi="Times New Roman" w:cs="Times New Roman"/>
                <w:lang w:val="ru-RU" w:eastAsia="ru-RU"/>
              </w:rPr>
              <w:t>а</w:t>
            </w:r>
            <w:r w:rsidRPr="00A24D16">
              <w:rPr>
                <w:rFonts w:ascii="Times New Roman" w:eastAsia="Times New Roman" w:hAnsi="Times New Roman" w:cs="Times New Roman"/>
                <w:lang w:val="ru-RU" w:eastAsia="ru-RU"/>
              </w:rPr>
              <w:t xml:space="preserve"> Договора в редакции Организатора в соответствии со своим предложением. В случае отсутствия в составе заявки Договора или несоответствия текста проекту договора, представленного Организатором в составе документации, заявитель не допускается до участия в процедуре.</w:t>
            </w:r>
          </w:p>
        </w:tc>
      </w:tr>
    </w:tbl>
    <w:p w14:paraId="229F6A90" w14:textId="77777777" w:rsidR="00F727AC" w:rsidRPr="00A24D16" w:rsidRDefault="00F727AC" w:rsidP="00A24D16">
      <w:pPr>
        <w:spacing w:after="0" w:line="240" w:lineRule="auto"/>
        <w:contextualSpacing/>
        <w:rPr>
          <w:rFonts w:ascii="Times New Roman" w:hAnsi="Times New Roman" w:cs="Times New Roman"/>
          <w:lang w:val="ru-RU"/>
        </w:rPr>
      </w:pPr>
    </w:p>
    <w:sectPr w:rsidR="00F727AC" w:rsidRPr="00A24D16" w:rsidSect="005D3204">
      <w:headerReference w:type="default" r:id="rId7"/>
      <w:pgSz w:w="11906" w:h="16838"/>
      <w:pgMar w:top="720" w:right="720" w:bottom="720" w:left="720"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ACCB67" w14:textId="77777777" w:rsidR="004A762B" w:rsidRDefault="004A762B">
      <w:pPr>
        <w:spacing w:after="0" w:line="240" w:lineRule="auto"/>
      </w:pPr>
      <w:r>
        <w:separator/>
      </w:r>
    </w:p>
  </w:endnote>
  <w:endnote w:type="continuationSeparator" w:id="0">
    <w:p w14:paraId="3E829C72" w14:textId="77777777" w:rsidR="004A762B" w:rsidRDefault="004A7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7D24AC" w14:textId="77777777" w:rsidR="004A762B" w:rsidRDefault="004A762B">
      <w:pPr>
        <w:spacing w:after="0" w:line="240" w:lineRule="auto"/>
      </w:pPr>
      <w:r>
        <w:separator/>
      </w:r>
    </w:p>
  </w:footnote>
  <w:footnote w:type="continuationSeparator" w:id="0">
    <w:p w14:paraId="71A0ABEB" w14:textId="77777777" w:rsidR="004A762B" w:rsidRDefault="004A76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5417234"/>
      <w:docPartObj>
        <w:docPartGallery w:val="Page Numbers (Top of Page)"/>
        <w:docPartUnique/>
      </w:docPartObj>
    </w:sdtPr>
    <w:sdtEndPr>
      <w:rPr>
        <w:sz w:val="20"/>
        <w:szCs w:val="20"/>
      </w:rPr>
    </w:sdtEndPr>
    <w:sdtContent>
      <w:p w14:paraId="09431CCB" w14:textId="77777777" w:rsidR="0030058F" w:rsidRPr="005343E2" w:rsidRDefault="00632FD7">
        <w:pPr>
          <w:pStyle w:val="a3"/>
          <w:jc w:val="center"/>
          <w:rPr>
            <w:sz w:val="20"/>
            <w:szCs w:val="20"/>
          </w:rPr>
        </w:pPr>
        <w:r w:rsidRPr="005343E2">
          <w:rPr>
            <w:sz w:val="20"/>
            <w:szCs w:val="20"/>
          </w:rPr>
          <w:fldChar w:fldCharType="begin"/>
        </w:r>
        <w:r w:rsidRPr="005343E2">
          <w:rPr>
            <w:sz w:val="20"/>
            <w:szCs w:val="20"/>
          </w:rPr>
          <w:instrText>PAGE   \* MERGEFORMAT</w:instrText>
        </w:r>
        <w:r w:rsidRPr="005343E2">
          <w:rPr>
            <w:sz w:val="20"/>
            <w:szCs w:val="20"/>
          </w:rPr>
          <w:fldChar w:fldCharType="separate"/>
        </w:r>
        <w:r w:rsidR="00F877D7">
          <w:rPr>
            <w:noProof/>
            <w:sz w:val="20"/>
            <w:szCs w:val="20"/>
          </w:rPr>
          <w:t>2</w:t>
        </w:r>
        <w:r w:rsidRPr="005343E2">
          <w:rPr>
            <w:sz w:val="20"/>
            <w:szCs w:val="20"/>
          </w:rPr>
          <w:fldChar w:fldCharType="end"/>
        </w:r>
      </w:p>
    </w:sdtContent>
  </w:sdt>
  <w:p w14:paraId="6EB43CAF" w14:textId="77777777" w:rsidR="0030058F" w:rsidRDefault="0030058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E0052E"/>
    <w:multiLevelType w:val="hybridMultilevel"/>
    <w:tmpl w:val="5BA643A6"/>
    <w:lvl w:ilvl="0" w:tplc="5928D782">
      <w:start w:val="1"/>
      <w:numFmt w:val="bullet"/>
      <w:lvlText w:val=""/>
      <w:lvlJc w:val="left"/>
      <w:pPr>
        <w:ind w:left="771" w:hanging="360"/>
      </w:pPr>
      <w:rPr>
        <w:rFonts w:ascii="Symbol" w:hAnsi="Symbol" w:hint="default"/>
      </w:rPr>
    </w:lvl>
    <w:lvl w:ilvl="1" w:tplc="04190003" w:tentative="1">
      <w:start w:val="1"/>
      <w:numFmt w:val="bullet"/>
      <w:lvlText w:val="o"/>
      <w:lvlJc w:val="left"/>
      <w:pPr>
        <w:ind w:left="1491" w:hanging="360"/>
      </w:pPr>
      <w:rPr>
        <w:rFonts w:ascii="Courier New" w:hAnsi="Courier New" w:cs="Courier New" w:hint="default"/>
      </w:rPr>
    </w:lvl>
    <w:lvl w:ilvl="2" w:tplc="04190005" w:tentative="1">
      <w:start w:val="1"/>
      <w:numFmt w:val="bullet"/>
      <w:lvlText w:val=""/>
      <w:lvlJc w:val="left"/>
      <w:pPr>
        <w:ind w:left="2211" w:hanging="360"/>
      </w:pPr>
      <w:rPr>
        <w:rFonts w:ascii="Wingdings" w:hAnsi="Wingdings" w:hint="default"/>
      </w:rPr>
    </w:lvl>
    <w:lvl w:ilvl="3" w:tplc="04190001" w:tentative="1">
      <w:start w:val="1"/>
      <w:numFmt w:val="bullet"/>
      <w:lvlText w:val=""/>
      <w:lvlJc w:val="left"/>
      <w:pPr>
        <w:ind w:left="2931" w:hanging="360"/>
      </w:pPr>
      <w:rPr>
        <w:rFonts w:ascii="Symbol" w:hAnsi="Symbol" w:hint="default"/>
      </w:rPr>
    </w:lvl>
    <w:lvl w:ilvl="4" w:tplc="04190003" w:tentative="1">
      <w:start w:val="1"/>
      <w:numFmt w:val="bullet"/>
      <w:lvlText w:val="o"/>
      <w:lvlJc w:val="left"/>
      <w:pPr>
        <w:ind w:left="3651" w:hanging="360"/>
      </w:pPr>
      <w:rPr>
        <w:rFonts w:ascii="Courier New" w:hAnsi="Courier New" w:cs="Courier New" w:hint="default"/>
      </w:rPr>
    </w:lvl>
    <w:lvl w:ilvl="5" w:tplc="04190005" w:tentative="1">
      <w:start w:val="1"/>
      <w:numFmt w:val="bullet"/>
      <w:lvlText w:val=""/>
      <w:lvlJc w:val="left"/>
      <w:pPr>
        <w:ind w:left="4371" w:hanging="360"/>
      </w:pPr>
      <w:rPr>
        <w:rFonts w:ascii="Wingdings" w:hAnsi="Wingdings" w:hint="default"/>
      </w:rPr>
    </w:lvl>
    <w:lvl w:ilvl="6" w:tplc="04190001" w:tentative="1">
      <w:start w:val="1"/>
      <w:numFmt w:val="bullet"/>
      <w:lvlText w:val=""/>
      <w:lvlJc w:val="left"/>
      <w:pPr>
        <w:ind w:left="5091" w:hanging="360"/>
      </w:pPr>
      <w:rPr>
        <w:rFonts w:ascii="Symbol" w:hAnsi="Symbol" w:hint="default"/>
      </w:rPr>
    </w:lvl>
    <w:lvl w:ilvl="7" w:tplc="04190003" w:tentative="1">
      <w:start w:val="1"/>
      <w:numFmt w:val="bullet"/>
      <w:lvlText w:val="o"/>
      <w:lvlJc w:val="left"/>
      <w:pPr>
        <w:ind w:left="5811" w:hanging="360"/>
      </w:pPr>
      <w:rPr>
        <w:rFonts w:ascii="Courier New" w:hAnsi="Courier New" w:cs="Courier New" w:hint="default"/>
      </w:rPr>
    </w:lvl>
    <w:lvl w:ilvl="8" w:tplc="04190005" w:tentative="1">
      <w:start w:val="1"/>
      <w:numFmt w:val="bullet"/>
      <w:lvlText w:val=""/>
      <w:lvlJc w:val="left"/>
      <w:pPr>
        <w:ind w:left="653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FD7"/>
    <w:rsid w:val="000021BE"/>
    <w:rsid w:val="00016A3C"/>
    <w:rsid w:val="000A6CCD"/>
    <w:rsid w:val="000B597A"/>
    <w:rsid w:val="000C12FE"/>
    <w:rsid w:val="00125246"/>
    <w:rsid w:val="001459BD"/>
    <w:rsid w:val="001B0C91"/>
    <w:rsid w:val="00232300"/>
    <w:rsid w:val="00266BAD"/>
    <w:rsid w:val="002E7F4F"/>
    <w:rsid w:val="0030058F"/>
    <w:rsid w:val="003170E9"/>
    <w:rsid w:val="003536F0"/>
    <w:rsid w:val="00385707"/>
    <w:rsid w:val="003B7F8A"/>
    <w:rsid w:val="003D6174"/>
    <w:rsid w:val="0045481F"/>
    <w:rsid w:val="00455172"/>
    <w:rsid w:val="004552B8"/>
    <w:rsid w:val="004A762B"/>
    <w:rsid w:val="004C2105"/>
    <w:rsid w:val="004F6ADF"/>
    <w:rsid w:val="00526D2F"/>
    <w:rsid w:val="005D1E3F"/>
    <w:rsid w:val="005D3204"/>
    <w:rsid w:val="005F7E9B"/>
    <w:rsid w:val="00625ABD"/>
    <w:rsid w:val="00632FD7"/>
    <w:rsid w:val="006666F5"/>
    <w:rsid w:val="006840AF"/>
    <w:rsid w:val="006A71E0"/>
    <w:rsid w:val="006E0FF3"/>
    <w:rsid w:val="0074671E"/>
    <w:rsid w:val="00787336"/>
    <w:rsid w:val="00797E5E"/>
    <w:rsid w:val="007A1A30"/>
    <w:rsid w:val="007C6A9F"/>
    <w:rsid w:val="008535F8"/>
    <w:rsid w:val="008B52C5"/>
    <w:rsid w:val="008B777D"/>
    <w:rsid w:val="008C69A4"/>
    <w:rsid w:val="00911CDF"/>
    <w:rsid w:val="009542A5"/>
    <w:rsid w:val="009D285D"/>
    <w:rsid w:val="009F6A97"/>
    <w:rsid w:val="00A24D16"/>
    <w:rsid w:val="00B53808"/>
    <w:rsid w:val="00BD4DB3"/>
    <w:rsid w:val="00BE4E5E"/>
    <w:rsid w:val="00C20740"/>
    <w:rsid w:val="00C342FD"/>
    <w:rsid w:val="00C53840"/>
    <w:rsid w:val="00C75707"/>
    <w:rsid w:val="00CE70D3"/>
    <w:rsid w:val="00CF1414"/>
    <w:rsid w:val="00CF5040"/>
    <w:rsid w:val="00D4096D"/>
    <w:rsid w:val="00DA034F"/>
    <w:rsid w:val="00DA5FEF"/>
    <w:rsid w:val="00E56FCD"/>
    <w:rsid w:val="00E95E02"/>
    <w:rsid w:val="00EA24EA"/>
    <w:rsid w:val="00EC58AB"/>
    <w:rsid w:val="00F01253"/>
    <w:rsid w:val="00F653BB"/>
    <w:rsid w:val="00F727AC"/>
    <w:rsid w:val="00F877D7"/>
    <w:rsid w:val="00FA1AE3"/>
    <w:rsid w:val="00FC4D70"/>
    <w:rsid w:val="00FD4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671A5"/>
  <w15:docId w15:val="{BEFC6ACB-96F0-4AD2-9AF8-6D53D34B8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32FD7"/>
    <w:pPr>
      <w:tabs>
        <w:tab w:val="center" w:pos="4844"/>
        <w:tab w:val="right" w:pos="9689"/>
      </w:tabs>
      <w:spacing w:after="0" w:line="240" w:lineRule="auto"/>
    </w:pPr>
  </w:style>
  <w:style w:type="character" w:customStyle="1" w:styleId="a4">
    <w:name w:val="Верхний колонтитул Знак"/>
    <w:basedOn w:val="a0"/>
    <w:link w:val="a3"/>
    <w:uiPriority w:val="99"/>
    <w:semiHidden/>
    <w:rsid w:val="00632FD7"/>
  </w:style>
  <w:style w:type="character" w:styleId="a5">
    <w:name w:val="Hyperlink"/>
    <w:basedOn w:val="a0"/>
    <w:uiPriority w:val="99"/>
    <w:unhideWhenUsed/>
    <w:rsid w:val="001459BD"/>
    <w:rPr>
      <w:color w:val="0000FF"/>
      <w:u w:val="single"/>
    </w:rPr>
  </w:style>
  <w:style w:type="paragraph" w:customStyle="1" w:styleId="Default">
    <w:name w:val="Default"/>
    <w:rsid w:val="001459BD"/>
    <w:pPr>
      <w:autoSpaceDE w:val="0"/>
      <w:autoSpaceDN w:val="0"/>
      <w:adjustRightInd w:val="0"/>
      <w:spacing w:after="0" w:line="240" w:lineRule="auto"/>
    </w:pPr>
    <w:rPr>
      <w:rFonts w:ascii="Times New Roman" w:hAnsi="Times New Roman" w:cs="Times New Roman"/>
      <w:color w:val="000000"/>
      <w:sz w:val="24"/>
      <w:szCs w:val="24"/>
      <w:lang w:val="ru-RU"/>
    </w:rPr>
  </w:style>
  <w:style w:type="character" w:customStyle="1" w:styleId="1">
    <w:name w:val="Неразрешенное упоминание1"/>
    <w:basedOn w:val="a0"/>
    <w:uiPriority w:val="99"/>
    <w:semiHidden/>
    <w:unhideWhenUsed/>
    <w:rsid w:val="004548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962</Words>
  <Characters>5485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uzpm ivanova</dc:creator>
  <cp:lastModifiedBy>Козороз Светлана Юрьевна</cp:lastModifiedBy>
  <cp:revision>3</cp:revision>
  <dcterms:created xsi:type="dcterms:W3CDTF">2025-08-06T11:12:00Z</dcterms:created>
  <dcterms:modified xsi:type="dcterms:W3CDTF">2025-08-06T11:25:00Z</dcterms:modified>
</cp:coreProperties>
</file>